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38" w:lineRule="exact"/>
        <w:rPr>
          <w:sz w:val="24"/>
        </w:rPr>
      </w:pPr>
      <w:bookmarkStart w:id="0" w:name="page1"/>
      <w:bookmarkEnd w:id="0"/>
    </w:p>
    <w:p>
      <w:pPr>
        <w:spacing w:line="0" w:lineRule="atLeast"/>
        <w:jc w:val="center"/>
        <w:rPr>
          <w:sz w:val="24"/>
        </w:rPr>
      </w:pPr>
      <w:r>
        <w:rPr>
          <w:rFonts w:ascii="Cambria" w:hAnsi="Cambria" w:eastAsia="Cambria" w:cs="Cambria"/>
          <w:b/>
          <w:sz w:val="32"/>
        </w:rPr>
        <w:t>ПРАВИЛА ПРОВЕДЕНИЯ АКЦИИ</w:t>
      </w:r>
    </w:p>
    <w:p>
      <w:pPr>
        <w:spacing w:line="239" w:lineRule="exact"/>
        <w:rPr>
          <w:sz w:val="24"/>
        </w:rPr>
      </w:pPr>
    </w:p>
    <w:p>
      <w:pPr>
        <w:spacing w:line="0" w:lineRule="atLeast"/>
        <w:jc w:val="center"/>
        <w:rPr>
          <w:sz w:val="24"/>
        </w:rPr>
      </w:pPr>
      <w:r>
        <w:rPr>
          <w:rFonts w:ascii="Cambria" w:hAnsi="Cambria" w:eastAsia="Cambria" w:cs="Cambria"/>
          <w:b/>
          <w:sz w:val="32"/>
        </w:rPr>
        <w:t>«</w:t>
      </w:r>
      <w:r>
        <w:rPr>
          <w:rFonts w:ascii="Cambria" w:hAnsi="Cambria" w:eastAsia="Cambria" w:cs="Cambria"/>
          <w:b/>
          <w:sz w:val="32"/>
          <w:lang w:val="ru-RU"/>
        </w:rPr>
        <w:t>ЖМИ</w:t>
      </w:r>
      <w:r>
        <w:rPr>
          <w:rFonts w:hint="default" w:ascii="Cambria" w:hAnsi="Cambria" w:eastAsia="Cambria" w:cs="Cambria"/>
          <w:b/>
          <w:sz w:val="32"/>
          <w:lang w:val="ru-RU"/>
        </w:rPr>
        <w:t xml:space="preserve"> на ОЛВИ</w:t>
      </w:r>
      <w:r>
        <w:rPr>
          <w:rFonts w:ascii="Cambria" w:hAnsi="Cambria" w:eastAsia="Cambria" w:cs="Cambria"/>
          <w:b/>
          <w:sz w:val="32"/>
        </w:rPr>
        <w:t>»</w:t>
      </w:r>
    </w:p>
    <w:p>
      <w:pPr>
        <w:spacing w:line="352" w:lineRule="exact"/>
        <w:rPr>
          <w:sz w:val="24"/>
        </w:rPr>
      </w:pPr>
    </w:p>
    <w:p>
      <w:pPr>
        <w:spacing w:line="0" w:lineRule="atLeast"/>
        <w:rPr>
          <w:sz w:val="24"/>
        </w:rPr>
      </w:pPr>
      <w:r>
        <w:rPr>
          <w:b/>
          <w:bCs/>
          <w:sz w:val="24"/>
        </w:rPr>
        <w:t>Название акции:</w:t>
      </w:r>
      <w:r>
        <w:rPr>
          <w:sz w:val="24"/>
        </w:rPr>
        <w:t xml:space="preserve"> </w:t>
      </w:r>
      <w:r>
        <w:rPr>
          <w:sz w:val="24"/>
          <w:lang w:val="en-US"/>
        </w:rPr>
        <w:t xml:space="preserve"> </w:t>
      </w:r>
      <w:r>
        <w:rPr>
          <w:rFonts w:hint="default"/>
          <w:sz w:val="24"/>
          <w:lang w:val="ru-RU"/>
        </w:rPr>
        <w:t>«ЖМИ на ОЛВИ</w:t>
      </w:r>
      <w:r>
        <w:rPr>
          <w:sz w:val="24"/>
        </w:rPr>
        <w:t xml:space="preserve">». </w:t>
      </w:r>
    </w:p>
    <w:p>
      <w:pPr>
        <w:spacing w:line="200" w:lineRule="exact"/>
        <w:rPr>
          <w:sz w:val="24"/>
        </w:rPr>
      </w:pPr>
    </w:p>
    <w:p>
      <w:pPr>
        <w:spacing w:line="335" w:lineRule="exact"/>
        <w:rPr>
          <w:sz w:val="24"/>
        </w:rPr>
      </w:pPr>
    </w:p>
    <w:p>
      <w:pPr>
        <w:spacing w:line="0" w:lineRule="atLeast"/>
      </w:pPr>
      <w:r>
        <w:rPr>
          <w:rFonts w:ascii="Cambria" w:hAnsi="Cambria" w:eastAsia="Cambria" w:cs="Cambria"/>
          <w:b/>
          <w:sz w:val="32"/>
        </w:rPr>
        <w:t>Организаторы акции:</w:t>
      </w:r>
    </w:p>
    <w:p>
      <w:pPr>
        <w:spacing w:line="20" w:lineRule="exact"/>
        <w:rPr>
          <w:b/>
          <w:sz w:val="24"/>
        </w:rPr>
      </w:pPr>
      <w: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-27940</wp:posOffset>
                </wp:positionV>
                <wp:extent cx="2039620" cy="0"/>
                <wp:effectExtent l="10160" t="10160" r="26670" b="18415"/>
                <wp:wrapNone/>
                <wp:docPr id="1" name="Линия 2"/>
                <wp:cNvGraphicFramePr/>
                <a:graphic xmlns:a="http://schemas.openxmlformats.org/drawingml/2006/main">
                  <a:graphicData uri="http://schemas.microsoft.com/office/word/2010/wordprocessingShape">
                    <wps:wsp>
                      <wps:cNvCnPr/>
                      <wps:spPr>
                        <a:xfrm>
                          <a:off x="0" y="0"/>
                          <a:ext cx="2039620" cy="0"/>
                        </a:xfrm>
                        <a:prstGeom prst="line">
                          <a:avLst/>
                        </a:prstGeom>
                        <a:ln w="19800" cap="sq" cmpd="sng">
                          <a:solidFill>
                            <a:srgbClr val="000000">
                              <a:alpha val="100000"/>
                            </a:srgbClr>
                          </a:solidFill>
                          <a:prstDash val="solid"/>
                          <a:miter/>
                          <a:headEnd type="none" w="med" len="med"/>
                          <a:tailEnd type="none" w="med" len="med"/>
                        </a:ln>
                      </wps:spPr>
                      <wps:bodyPr upright="1"/>
                    </wps:wsp>
                  </a:graphicData>
                </a:graphic>
              </wp:anchor>
            </w:drawing>
          </mc:Choice>
          <mc:Fallback>
            <w:pict>
              <v:line id="Линия 2" o:spid="_x0000_s1026" o:spt="20" style="position:absolute;left:0pt;margin-left:0pt;margin-top:-2.2pt;height:0pt;width:160.6pt;z-index:-251658240;mso-width-relative:page;mso-height-relative:page;" filled="f" stroked="t" coordsize="21600,21600" o:gfxdata="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1MDhLVAAAABgEAAA8A&#10;AAAAAAAAAQAgAAAAIgAAAGRycy9kb3ducmV2LnhtbFBLAQIUABQAAAAIAIdO4kC3KuVp4QEAALwD&#10;AAAOAAAAAAAAAAEAIAAAACQBAABkcnMvZTJvRG9jLnhtbFBLBQYAAAAABgAGAFkBAAB3BQAAAAA=&#10;">
                <v:fill on="f" focussize="0,0"/>
                <v:stroke weight="1.55905511811024pt" color="#000000" joinstyle="miter" endcap="square"/>
                <v:imagedata o:title=""/>
                <o:lock v:ext="edit" aspectratio="f"/>
              </v:line>
            </w:pict>
          </mc:Fallback>
        </mc:AlternateContent>
      </w:r>
    </w:p>
    <w:p>
      <w:pPr>
        <w:spacing w:line="38" w:lineRule="exact"/>
        <w:rPr>
          <w:sz w:val="24"/>
        </w:rPr>
      </w:pPr>
    </w:p>
    <w:tbl>
      <w:tblPr>
        <w:tblStyle w:val="8"/>
        <w:tblW w:w="0" w:type="auto"/>
        <w:tblInd w:w="-47" w:type="dxa"/>
        <w:tblLayout w:type="fixed"/>
        <w:tblCellMar>
          <w:top w:w="0" w:type="dxa"/>
          <w:left w:w="0" w:type="dxa"/>
          <w:bottom w:w="0" w:type="dxa"/>
          <w:right w:w="0" w:type="dxa"/>
        </w:tblCellMar>
      </w:tblPr>
      <w:tblGrid>
        <w:gridCol w:w="4750"/>
      </w:tblGrid>
      <w:tr>
        <w:tblPrEx>
          <w:tblCellMar>
            <w:top w:w="0" w:type="dxa"/>
            <w:left w:w="0" w:type="dxa"/>
            <w:bottom w:w="0" w:type="dxa"/>
            <w:right w:w="0" w:type="dxa"/>
          </w:tblCellMar>
        </w:tblPrEx>
        <w:trPr>
          <w:trHeight w:val="510" w:hRule="atLeast"/>
        </w:trPr>
        <w:tc>
          <w:tcPr>
            <w:tcW w:w="4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b/>
                <w:color w:val="000000"/>
                <w:sz w:val="24"/>
                <w:szCs w:val="24"/>
              </w:rPr>
              <w:t>Общество с ограниченной ответственностью «Волганефтепродукт»</w:t>
            </w:r>
          </w:p>
        </w:tc>
      </w:tr>
      <w:tr>
        <w:tblPrEx>
          <w:tblCellMar>
            <w:top w:w="0" w:type="dxa"/>
            <w:left w:w="0" w:type="dxa"/>
            <w:bottom w:w="0" w:type="dxa"/>
            <w:right w:w="0" w:type="dxa"/>
          </w:tblCellMar>
        </w:tblPrEx>
        <w:trPr>
          <w:trHeight w:val="438" w:hRule="atLeast"/>
        </w:trPr>
        <w:tc>
          <w:tcPr>
            <w:tcW w:w="4750" w:type="dxa"/>
            <w:tcBorders>
              <w:left w:val="single" w:color="000000" w:sz="4" w:space="0"/>
              <w:right w:val="single" w:color="000000" w:sz="4" w:space="0"/>
            </w:tcBorders>
            <w:shd w:val="clear" w:color="auto" w:fill="auto"/>
            <w:noWrap w:val="0"/>
            <w:vAlign w:val="center"/>
          </w:tcPr>
          <w:p>
            <w:pPr>
              <w:jc w:val="center"/>
            </w:pPr>
            <w:r>
              <w:rPr>
                <w:color w:val="000000"/>
                <w:sz w:val="24"/>
                <w:szCs w:val="24"/>
              </w:rPr>
              <w:t>443068, г. Самара, ул. Мичурина, 98з.</w:t>
            </w:r>
          </w:p>
        </w:tc>
      </w:tr>
      <w:tr>
        <w:tblPrEx>
          <w:tblCellMar>
            <w:top w:w="0" w:type="dxa"/>
            <w:left w:w="0" w:type="dxa"/>
            <w:bottom w:w="0" w:type="dxa"/>
            <w:right w:w="0" w:type="dxa"/>
          </w:tblCellMar>
        </w:tblPrEx>
        <w:trPr>
          <w:trHeight w:val="438" w:hRule="atLeast"/>
        </w:trPr>
        <w:tc>
          <w:tcPr>
            <w:tcW w:w="4750" w:type="dxa"/>
            <w:tcBorders>
              <w:left w:val="single" w:color="000000" w:sz="4" w:space="0"/>
              <w:right w:val="single" w:color="000000" w:sz="4" w:space="0"/>
            </w:tcBorders>
            <w:shd w:val="clear" w:color="auto" w:fill="auto"/>
            <w:noWrap w:val="0"/>
            <w:vAlign w:val="center"/>
          </w:tcPr>
          <w:p>
            <w:pPr>
              <w:jc w:val="center"/>
              <w:rPr>
                <w:rFonts w:hint="default"/>
                <w:color w:val="000000"/>
                <w:sz w:val="24"/>
                <w:szCs w:val="24"/>
                <w:lang w:val="ru-RU"/>
              </w:rPr>
            </w:pPr>
            <w:r>
              <w:rPr>
                <w:b/>
                <w:bCs/>
                <w:color w:val="000000"/>
                <w:sz w:val="24"/>
                <w:szCs w:val="24"/>
                <w:lang w:val="ru-RU"/>
              </w:rPr>
              <w:t>Общество</w:t>
            </w:r>
            <w:r>
              <w:rPr>
                <w:rFonts w:hint="default"/>
                <w:b/>
                <w:bCs/>
                <w:color w:val="000000"/>
                <w:sz w:val="24"/>
                <w:szCs w:val="24"/>
                <w:lang w:val="ru-RU"/>
              </w:rPr>
              <w:t xml:space="preserve"> с ограниченной ответственностью «Семейный спортивный клуб «Физкультура» </w:t>
            </w:r>
          </w:p>
        </w:tc>
      </w:tr>
      <w:tr>
        <w:tblPrEx>
          <w:tblCellMar>
            <w:top w:w="0" w:type="dxa"/>
            <w:left w:w="0" w:type="dxa"/>
            <w:bottom w:w="0" w:type="dxa"/>
            <w:right w:w="0" w:type="dxa"/>
          </w:tblCellMar>
        </w:tblPrEx>
        <w:trPr>
          <w:trHeight w:val="438" w:hRule="atLeast"/>
        </w:trPr>
        <w:tc>
          <w:tcPr>
            <w:tcW w:w="4750" w:type="dxa"/>
            <w:tcBorders>
              <w:left w:val="single" w:color="000000" w:sz="4" w:space="0"/>
              <w:right w:val="single" w:color="000000" w:sz="4" w:space="0"/>
            </w:tcBorders>
            <w:shd w:val="clear" w:color="auto" w:fill="auto"/>
            <w:noWrap w:val="0"/>
            <w:vAlign w:val="center"/>
          </w:tcPr>
          <w:p>
            <w:pPr>
              <w:jc w:val="center"/>
              <w:rPr>
                <w:rFonts w:hint="default"/>
                <w:color w:val="000000"/>
                <w:sz w:val="24"/>
                <w:szCs w:val="24"/>
                <w:lang w:val="ru-RU"/>
              </w:rPr>
            </w:pPr>
            <w:r>
              <w:rPr>
                <w:rFonts w:hint="default"/>
                <w:color w:val="000000"/>
                <w:sz w:val="24"/>
                <w:szCs w:val="24"/>
                <w:lang w:val="ru-RU"/>
              </w:rPr>
              <w:t>443086, г. Самара, ул. Ерошевского, 18</w:t>
            </w:r>
          </w:p>
        </w:tc>
      </w:tr>
    </w:tbl>
    <w:p>
      <w:pPr>
        <w:shd w:val="clear" w:color="auto" w:fill="FFFFFF"/>
        <w:rPr>
          <w:color w:val="000000"/>
          <w:sz w:val="22"/>
          <w:szCs w:val="22"/>
        </w:rPr>
      </w:pPr>
    </w:p>
    <w:p>
      <w:pPr>
        <w:shd w:val="clear" w:color="auto" w:fill="FFFFFF"/>
        <w:rPr>
          <w:sz w:val="24"/>
        </w:rPr>
      </w:pPr>
    </w:p>
    <w:p>
      <w:pPr>
        <w:spacing w:line="216" w:lineRule="auto"/>
        <w:jc w:val="both"/>
        <w:rPr>
          <w:sz w:val="24"/>
        </w:rPr>
      </w:pPr>
      <w:r>
        <w:rPr>
          <w:sz w:val="24"/>
        </w:rPr>
        <w:t>Сведения об организаторе акции, о правилах её проведения, количестве призов по результатам такого мероприятия, сроках, месте и порядке их получения размещены на сайте: olvi-azs.ru</w:t>
      </w:r>
    </w:p>
    <w:p>
      <w:pPr>
        <w:spacing w:line="55" w:lineRule="exact"/>
        <w:jc w:val="both"/>
        <w:rPr>
          <w:sz w:val="24"/>
        </w:rPr>
      </w:pPr>
    </w:p>
    <w:p>
      <w:pPr>
        <w:spacing w:line="216" w:lineRule="auto"/>
        <w:jc w:val="both"/>
        <w:rPr>
          <w:sz w:val="24"/>
        </w:rPr>
      </w:pPr>
      <w:r>
        <w:rPr>
          <w:sz w:val="24"/>
        </w:rPr>
        <w:t>Акция не является лотереей, участие в ней не связано с внесением платы участниками и не основано на риске.</w:t>
      </w:r>
    </w:p>
    <w:p>
      <w:pPr>
        <w:spacing w:line="0" w:lineRule="atLeast"/>
        <w:jc w:val="both"/>
        <w:rPr>
          <w:sz w:val="24"/>
        </w:rPr>
      </w:pPr>
      <w:r>
        <w:rPr>
          <w:sz w:val="24"/>
        </w:rPr>
        <w:t>Участие в акции не является обязательным.</w:t>
      </w:r>
    </w:p>
    <w:p>
      <w:pPr>
        <w:spacing w:line="200" w:lineRule="exact"/>
        <w:rPr>
          <w:sz w:val="24"/>
        </w:rPr>
      </w:pPr>
    </w:p>
    <w:p>
      <w:pPr>
        <w:spacing w:line="0" w:lineRule="atLeast"/>
        <w:rPr>
          <w:sz w:val="24"/>
        </w:rPr>
      </w:pPr>
      <w:r>
        <w:rPr>
          <w:rFonts w:ascii="Cambria" w:hAnsi="Cambria" w:eastAsia="Cambria" w:cs="Cambria"/>
          <w:b/>
          <w:sz w:val="32"/>
        </w:rPr>
        <w:t>Описание акции</w:t>
      </w:r>
    </w:p>
    <w:p>
      <w:pPr>
        <w:spacing w:line="110" w:lineRule="exact"/>
        <w:rPr>
          <w:sz w:val="24"/>
        </w:rPr>
      </w:pPr>
    </w:p>
    <w:p>
      <w:pPr>
        <w:spacing w:line="216" w:lineRule="auto"/>
        <w:ind w:left="0" w:right="220" w:firstLine="0"/>
        <w:jc w:val="both"/>
        <w:rPr>
          <w:sz w:val="24"/>
        </w:rPr>
      </w:pPr>
      <w:r>
        <w:rPr>
          <w:sz w:val="24"/>
        </w:rPr>
        <w:t>Стимулирующая сбытовая акция: «Заправляйс</w:t>
      </w:r>
      <w:r>
        <w:rPr>
          <w:sz w:val="24"/>
          <w:lang w:val="ru-RU"/>
        </w:rPr>
        <w:t>я</w:t>
      </w:r>
      <w:r>
        <w:rPr>
          <w:rFonts w:hint="default"/>
          <w:sz w:val="24"/>
          <w:lang w:val="ru-RU"/>
        </w:rPr>
        <w:t xml:space="preserve"> и покупай товар</w:t>
      </w:r>
      <w:r>
        <w:rPr>
          <w:sz w:val="24"/>
        </w:rPr>
        <w:t xml:space="preserve"> на АЗС ОЛВИ, выиграй </w:t>
      </w:r>
      <w:r>
        <w:rPr>
          <w:sz w:val="24"/>
          <w:lang w:val="ru-RU"/>
        </w:rPr>
        <w:t>топливо</w:t>
      </w:r>
      <w:r>
        <w:rPr>
          <w:rFonts w:hint="default"/>
          <w:sz w:val="24"/>
          <w:lang w:val="ru-RU"/>
        </w:rPr>
        <w:t xml:space="preserve"> и </w:t>
      </w:r>
      <w:r>
        <w:rPr>
          <w:sz w:val="24"/>
          <w:lang w:val="ru-RU"/>
        </w:rPr>
        <w:t>абонемент</w:t>
      </w:r>
      <w:r>
        <w:rPr>
          <w:rFonts w:hint="default"/>
          <w:sz w:val="24"/>
          <w:lang w:val="ru-RU"/>
        </w:rPr>
        <w:t xml:space="preserve"> в ССК «Физкультура</w:t>
      </w:r>
      <w:r>
        <w:rPr>
          <w:sz w:val="24"/>
        </w:rPr>
        <w:t>»</w:t>
      </w:r>
      <w:r>
        <w:rPr>
          <w:rFonts w:hint="default"/>
          <w:sz w:val="24"/>
          <w:lang w:val="ru-RU"/>
        </w:rPr>
        <w:t xml:space="preserve"> и </w:t>
      </w:r>
      <w:r>
        <w:rPr>
          <w:sz w:val="24"/>
        </w:rPr>
        <w:t xml:space="preserve"> (далее – Акция) проводится на всех АЗС «ОЛВИ» по г. Самара и г. Новокуйбышевск с </w:t>
      </w:r>
      <w:r>
        <w:rPr>
          <w:rFonts w:hint="default"/>
          <w:sz w:val="24"/>
          <w:lang w:val="ru-RU"/>
        </w:rPr>
        <w:t>14</w:t>
      </w:r>
      <w:r>
        <w:rPr>
          <w:sz w:val="24"/>
        </w:rPr>
        <w:t>.</w:t>
      </w:r>
      <w:r>
        <w:rPr>
          <w:rFonts w:hint="default"/>
          <w:sz w:val="24"/>
          <w:lang w:val="ru-RU"/>
        </w:rPr>
        <w:t>10</w:t>
      </w:r>
      <w:r>
        <w:rPr>
          <w:sz w:val="24"/>
        </w:rPr>
        <w:t xml:space="preserve">.2020  по </w:t>
      </w:r>
      <w:r>
        <w:rPr>
          <w:rFonts w:hint="default"/>
          <w:sz w:val="24"/>
          <w:lang w:val="ru-RU"/>
        </w:rPr>
        <w:t>07</w:t>
      </w:r>
      <w:r>
        <w:rPr>
          <w:sz w:val="24"/>
        </w:rPr>
        <w:t>.</w:t>
      </w:r>
      <w:r>
        <w:rPr>
          <w:rFonts w:hint="default"/>
          <w:sz w:val="24"/>
          <w:lang w:val="ru-RU"/>
        </w:rPr>
        <w:t>11</w:t>
      </w:r>
      <w:r>
        <w:rPr>
          <w:sz w:val="24"/>
        </w:rPr>
        <w:t>.2020 включительно.</w:t>
      </w:r>
    </w:p>
    <w:p>
      <w:pPr>
        <w:spacing w:line="200" w:lineRule="exact"/>
        <w:rPr>
          <w:sz w:val="24"/>
        </w:rPr>
      </w:pPr>
    </w:p>
    <w:p>
      <w:pPr>
        <w:spacing w:line="0" w:lineRule="atLeast"/>
        <w:rPr>
          <w:sz w:val="24"/>
        </w:rPr>
      </w:pPr>
      <w:r>
        <w:rPr>
          <w:rFonts w:ascii="Cambria" w:hAnsi="Cambria" w:eastAsia="Cambria" w:cs="Cambria"/>
          <w:b/>
          <w:sz w:val="32"/>
        </w:rPr>
        <w:t>Цель акции</w:t>
      </w:r>
    </w:p>
    <w:p>
      <w:pPr>
        <w:spacing w:line="112" w:lineRule="exact"/>
        <w:rPr>
          <w:sz w:val="24"/>
        </w:rPr>
      </w:pPr>
    </w:p>
    <w:p>
      <w:pPr>
        <w:spacing w:line="216" w:lineRule="auto"/>
        <w:rPr>
          <w:sz w:val="24"/>
        </w:rPr>
      </w:pPr>
      <w:r>
        <w:rPr>
          <w:sz w:val="24"/>
        </w:rPr>
        <w:t>Стимулирующее мероприятие, в целях продвижения товаров, работ, услуг организаторов, условия проведения которого указаны в настоящих Правилах проведения акции.</w:t>
      </w:r>
    </w:p>
    <w:p>
      <w:pPr>
        <w:spacing w:line="200" w:lineRule="exact"/>
        <w:rPr>
          <w:sz w:val="24"/>
        </w:rPr>
      </w:pPr>
    </w:p>
    <w:p>
      <w:pPr>
        <w:spacing w:line="0" w:lineRule="atLeast"/>
        <w:rPr>
          <w:sz w:val="24"/>
        </w:rPr>
      </w:pPr>
      <w:r>
        <w:rPr>
          <w:rFonts w:ascii="Cambria" w:hAnsi="Cambria" w:eastAsia="Cambria" w:cs="Cambria"/>
          <w:b/>
          <w:sz w:val="32"/>
        </w:rPr>
        <w:t>Призовой фонд</w:t>
      </w:r>
    </w:p>
    <w:p>
      <w:pPr>
        <w:spacing w:line="110" w:lineRule="exact"/>
        <w:rPr>
          <w:sz w:val="24"/>
        </w:rPr>
      </w:pPr>
    </w:p>
    <w:p>
      <w:pPr>
        <w:spacing w:line="218" w:lineRule="auto"/>
        <w:jc w:val="both"/>
        <w:rPr>
          <w:rFonts w:hint="default"/>
          <w:sz w:val="24"/>
          <w:lang w:val="ru-RU"/>
        </w:rPr>
      </w:pPr>
      <w:r>
        <w:rPr>
          <w:sz w:val="24"/>
        </w:rPr>
        <w:t xml:space="preserve">Призовой фонд акции формируется за счет средств организаторов акции. Общее количество призов при проведении акции – </w:t>
      </w:r>
      <w:r>
        <w:rPr>
          <w:rFonts w:hint="default"/>
          <w:sz w:val="24"/>
          <w:lang w:val="ru-RU"/>
        </w:rPr>
        <w:t xml:space="preserve">8 </w:t>
      </w:r>
      <w:r>
        <w:rPr>
          <w:sz w:val="24"/>
        </w:rPr>
        <w:t xml:space="preserve"> (</w:t>
      </w:r>
      <w:r>
        <w:rPr>
          <w:sz w:val="24"/>
          <w:lang w:val="ru-RU"/>
        </w:rPr>
        <w:t>подарочных</w:t>
      </w:r>
      <w:r>
        <w:rPr>
          <w:rFonts w:hint="default"/>
          <w:sz w:val="24"/>
          <w:lang w:val="ru-RU"/>
        </w:rPr>
        <w:t xml:space="preserve"> карт</w:t>
      </w:r>
      <w:r>
        <w:rPr>
          <w:sz w:val="24"/>
        </w:rPr>
        <w:t>)</w:t>
      </w:r>
      <w:r>
        <w:rPr>
          <w:rFonts w:hint="default"/>
          <w:sz w:val="24"/>
          <w:lang w:val="ru-RU"/>
        </w:rPr>
        <w:t xml:space="preserve"> от ООО «Волганефтепродукт» и 4 абонемента в ООО «ССК «Физкультура</w:t>
      </w:r>
      <w:r>
        <w:rPr>
          <w:sz w:val="24"/>
        </w:rPr>
        <w:t>» (далее – Призы), в том числе:</w:t>
      </w:r>
      <w:r>
        <w:rPr>
          <w:sz w:val="24"/>
        </w:rPr>
        <w:br w:type="textWrapping"/>
      </w:r>
      <w:r>
        <w:rPr>
          <w:sz w:val="24"/>
        </w:rPr>
        <w:br w:type="textWrapping"/>
      </w:r>
      <w:r>
        <w:rPr>
          <w:rFonts w:hint="default"/>
          <w:sz w:val="24"/>
          <w:lang w:val="ru-RU"/>
        </w:rPr>
        <w:t>8 подарочных карт: 4 на 150 литров топлива, 3 карты на 50 литров топлива и 1 карта на 350 литров топлива.</w:t>
      </w:r>
    </w:p>
    <w:p>
      <w:pPr>
        <w:spacing w:line="346" w:lineRule="exact"/>
        <w:jc w:val="both"/>
      </w:pPr>
      <w:r>
        <w:rPr>
          <w:rFonts w:hint="default"/>
          <w:sz w:val="24"/>
          <w:lang w:val="ru-RU"/>
        </w:rPr>
        <w:t>4 абонемента ССК «Физкультура</w:t>
      </w:r>
      <w:r>
        <w:rPr>
          <w:sz w:val="24"/>
        </w:rPr>
        <w:t>»</w:t>
      </w:r>
      <w:r>
        <w:rPr>
          <w:rFonts w:hint="default"/>
          <w:sz w:val="24"/>
          <w:lang w:val="ru-RU"/>
        </w:rPr>
        <w:t xml:space="preserve">: 3 абонемента на три месяца и  1 (один) годовой абонемент на посещение клуба. </w:t>
      </w:r>
    </w:p>
    <w:p>
      <w:pPr>
        <w:spacing w:line="346" w:lineRule="exact"/>
        <w:jc w:val="both"/>
      </w:pPr>
    </w:p>
    <w:p>
      <w:pPr>
        <w:spacing w:line="216" w:lineRule="auto"/>
        <w:jc w:val="both"/>
      </w:pPr>
      <w:r>
        <w:rPr>
          <w:sz w:val="24"/>
        </w:rPr>
        <w:t xml:space="preserve">Для получения призов победители должны предоставить: </w:t>
      </w:r>
    </w:p>
    <w:p>
      <w:pPr>
        <w:spacing w:line="5" w:lineRule="exact"/>
      </w:pPr>
    </w:p>
    <w:p>
      <w:pPr>
        <w:numPr>
          <w:ilvl w:val="0"/>
          <w:numId w:val="1"/>
        </w:numPr>
        <w:spacing w:line="0" w:lineRule="atLeast"/>
        <w:ind w:left="720" w:right="400" w:firstLine="0"/>
        <w:rPr>
          <w:sz w:val="24"/>
        </w:rPr>
      </w:pPr>
      <w:r>
        <w:rPr>
          <w:sz w:val="24"/>
          <w:lang w:val="ru-RU"/>
        </w:rPr>
        <w:t>Номер</w:t>
      </w:r>
      <w:r>
        <w:rPr>
          <w:rFonts w:hint="default"/>
          <w:sz w:val="24"/>
          <w:lang w:val="ru-RU"/>
        </w:rPr>
        <w:t xml:space="preserve"> телефона, и сообщить проверочный код, поступивший в виде СМС на указанный номер в купоне.</w:t>
      </w:r>
    </w:p>
    <w:p>
      <w:pPr>
        <w:spacing w:line="0" w:lineRule="atLeast"/>
        <w:ind w:left="0" w:right="400" w:firstLine="0"/>
        <w:rPr>
          <w:sz w:val="24"/>
        </w:rPr>
      </w:pPr>
    </w:p>
    <w:p>
      <w:pPr>
        <w:spacing w:line="0" w:lineRule="atLeast"/>
        <w:ind w:left="0" w:right="400" w:firstLine="0"/>
        <w:rPr>
          <w:sz w:val="24"/>
        </w:rPr>
      </w:pPr>
    </w:p>
    <w:p>
      <w:pPr>
        <w:spacing w:line="0" w:lineRule="atLeast"/>
        <w:ind w:left="0" w:right="400" w:firstLine="0"/>
        <w:rPr>
          <w:sz w:val="24"/>
        </w:rPr>
      </w:pPr>
    </w:p>
    <w:p>
      <w:pPr>
        <w:spacing w:line="0" w:lineRule="atLeast"/>
        <w:ind w:left="0" w:right="400" w:firstLine="0"/>
        <w:rPr>
          <w:sz w:val="24"/>
        </w:rPr>
      </w:pPr>
    </w:p>
    <w:p>
      <w:pPr>
        <w:spacing w:line="0" w:lineRule="atLeast"/>
        <w:ind w:left="0" w:right="400" w:firstLine="0"/>
      </w:pPr>
      <w:r>
        <w:rPr>
          <w:rFonts w:ascii="Cambria" w:hAnsi="Cambria" w:eastAsia="Cambria" w:cs="Cambria"/>
          <w:b/>
          <w:sz w:val="32"/>
        </w:rPr>
        <w:t>Условия участия</w:t>
      </w:r>
    </w:p>
    <w:p>
      <w:pPr>
        <w:spacing w:line="110" w:lineRule="exact"/>
      </w:pPr>
    </w:p>
    <w:p>
      <w:pPr>
        <w:ind w:left="0" w:right="20" w:firstLine="0"/>
        <w:jc w:val="both"/>
        <w:rPr>
          <w:sz w:val="23"/>
        </w:rPr>
      </w:pPr>
      <w:r>
        <w:rPr>
          <w:sz w:val="23"/>
        </w:rPr>
        <w:t>Участником акции может стать любой клиент (отвечающий критериям, указанным в разделе «Ограничения на участие в акции» настоящих Правил), осуществивший единовременно покупку от 100 рублей</w:t>
      </w:r>
      <w:r>
        <w:rPr>
          <w:rFonts w:hint="default"/>
          <w:sz w:val="23"/>
          <w:lang w:val="ru-RU"/>
        </w:rPr>
        <w:t xml:space="preserve"> любого товара, кроме табачных изделий в магазинах АЗС «ОЛВИ»</w:t>
      </w:r>
      <w:r>
        <w:rPr>
          <w:sz w:val="23"/>
        </w:rPr>
        <w:t xml:space="preserve">  в г. Самара,  адреса, которых можно найти на официальном сайте: https://olvi-azs.ru/set-azs, за наличный расчет или в безналичном порядке с помощью кредитных и/или дебетовых банковских карт в период с </w:t>
      </w:r>
      <w:r>
        <w:rPr>
          <w:rFonts w:hint="default"/>
          <w:sz w:val="23"/>
          <w:lang w:val="ru-RU"/>
        </w:rPr>
        <w:t>14</w:t>
      </w:r>
      <w:r>
        <w:rPr>
          <w:sz w:val="23"/>
          <w:lang w:val="en-US"/>
        </w:rPr>
        <w:t>.</w:t>
      </w:r>
      <w:r>
        <w:rPr>
          <w:rFonts w:hint="default"/>
          <w:sz w:val="23"/>
          <w:lang w:val="ru-RU"/>
        </w:rPr>
        <w:t>10</w:t>
      </w:r>
      <w:r>
        <w:rPr>
          <w:sz w:val="23"/>
          <w:lang w:val="en-US"/>
        </w:rPr>
        <w:t>.2020</w:t>
      </w:r>
      <w:r>
        <w:rPr>
          <w:sz w:val="23"/>
        </w:rPr>
        <w:t xml:space="preserve"> по </w:t>
      </w:r>
      <w:r>
        <w:rPr>
          <w:rFonts w:hint="default"/>
          <w:sz w:val="23"/>
          <w:lang w:val="ru-RU"/>
        </w:rPr>
        <w:t>06</w:t>
      </w:r>
      <w:r>
        <w:rPr>
          <w:sz w:val="23"/>
          <w:lang w:val="en-US"/>
        </w:rPr>
        <w:t>.</w:t>
      </w:r>
      <w:r>
        <w:rPr>
          <w:rFonts w:hint="default"/>
          <w:sz w:val="23"/>
          <w:lang w:val="ru-RU"/>
        </w:rPr>
        <w:t>11</w:t>
      </w:r>
      <w:r>
        <w:rPr>
          <w:sz w:val="23"/>
          <w:lang w:val="en-US"/>
        </w:rPr>
        <w:t xml:space="preserve">.2020 </w:t>
      </w:r>
      <w:r>
        <w:rPr>
          <w:sz w:val="23"/>
        </w:rPr>
        <w:t xml:space="preserve">г. </w:t>
      </w:r>
      <w:r>
        <w:rPr>
          <w:sz w:val="23"/>
          <w:lang w:val="en-US"/>
        </w:rPr>
        <w:t>(</w:t>
      </w:r>
      <w:r>
        <w:rPr>
          <w:rFonts w:hint="default"/>
          <w:sz w:val="23"/>
          <w:lang w:val="ru-RU"/>
        </w:rPr>
        <w:t>6</w:t>
      </w:r>
      <w:r>
        <w:rPr>
          <w:sz w:val="23"/>
          <w:lang w:val="en-US"/>
        </w:rPr>
        <w:t xml:space="preserve"> </w:t>
      </w:r>
      <w:r>
        <w:rPr>
          <w:sz w:val="23"/>
          <w:lang w:val="ru-RU"/>
        </w:rPr>
        <w:t>ноября</w:t>
      </w:r>
      <w:r>
        <w:rPr>
          <w:sz w:val="23"/>
        </w:rPr>
        <w:t xml:space="preserve"> до </w:t>
      </w:r>
      <w:r>
        <w:rPr>
          <w:rFonts w:hint="default"/>
          <w:sz w:val="23"/>
          <w:lang w:val="ru-RU"/>
        </w:rPr>
        <w:t>16</w:t>
      </w:r>
      <w:r>
        <w:rPr>
          <w:sz w:val="23"/>
        </w:rPr>
        <w:t>.</w:t>
      </w:r>
      <w:r>
        <w:rPr>
          <w:sz w:val="23"/>
          <w:lang w:val="en-US"/>
        </w:rPr>
        <w:t xml:space="preserve">00 </w:t>
      </w:r>
      <w:r>
        <w:rPr>
          <w:sz w:val="23"/>
        </w:rPr>
        <w:t xml:space="preserve">по Самарскому времени) включительно, а также </w:t>
      </w:r>
      <w:r>
        <w:rPr>
          <w:sz w:val="23"/>
          <w:lang w:val="ru-RU"/>
        </w:rPr>
        <w:t>товары</w:t>
      </w:r>
      <w:r>
        <w:rPr>
          <w:sz w:val="23"/>
        </w:rPr>
        <w:t>, оплаченн</w:t>
      </w:r>
      <w:r>
        <w:rPr>
          <w:sz w:val="23"/>
          <w:lang w:val="ru-RU"/>
        </w:rPr>
        <w:t>ы</w:t>
      </w:r>
      <w:r>
        <w:rPr>
          <w:sz w:val="23"/>
        </w:rPr>
        <w:t>е баллами по картам лояльности «ОЛВИ»</w:t>
      </w:r>
      <w:r>
        <w:rPr>
          <w:rFonts w:hint="default"/>
          <w:sz w:val="23"/>
          <w:lang w:val="ru-RU"/>
        </w:rPr>
        <w:t>.</w:t>
      </w:r>
      <w:r>
        <w:rPr>
          <w:sz w:val="23"/>
        </w:rPr>
        <w:t xml:space="preserve"> </w:t>
      </w:r>
      <w:bookmarkStart w:id="1" w:name="page4"/>
      <w:bookmarkEnd w:id="1"/>
    </w:p>
    <w:p>
      <w:pPr>
        <w:ind w:left="0" w:right="20" w:firstLine="0"/>
        <w:rPr>
          <w:sz w:val="23"/>
        </w:rPr>
      </w:pPr>
    </w:p>
    <w:p>
      <w:pPr>
        <w:ind w:left="0" w:right="20" w:firstLine="0"/>
      </w:pPr>
      <w:r>
        <w:rPr>
          <w:rFonts w:ascii="Cambria" w:hAnsi="Cambria" w:eastAsia="Cambria" w:cs="Cambria"/>
          <w:b/>
          <w:sz w:val="32"/>
        </w:rPr>
        <w:t>Ограничения на участие в акции</w:t>
      </w:r>
    </w:p>
    <w:p>
      <w:pPr>
        <w:spacing w:line="110" w:lineRule="exact"/>
      </w:pPr>
    </w:p>
    <w:p>
      <w:pPr>
        <w:spacing w:line="228" w:lineRule="auto"/>
        <w:jc w:val="both"/>
      </w:pPr>
      <w:r>
        <w:rPr>
          <w:sz w:val="24"/>
        </w:rPr>
        <w:t xml:space="preserve">Участниками акции могут быть дееспособные физические лица, достигшие 18 лет, граждане Российской Федерации, принимающие и исполняющие условия акции, за исключением работников и представителей АЗС «ОЛВИ», работники </w:t>
      </w:r>
      <w:r>
        <w:rPr>
          <w:rFonts w:hint="default"/>
          <w:sz w:val="24"/>
          <w:lang w:val="ru-RU"/>
        </w:rPr>
        <w:t>ССК «Физкультура</w:t>
      </w:r>
      <w:r>
        <w:rPr>
          <w:sz w:val="24"/>
        </w:rPr>
        <w:t>», и членов их семей, а также работников и представителей любых других лиц, имеющих непосредственное отношение к организации и/или проведению настоящей акции. Организатор оставляет за собой право проверить документы, удостоверяющие возраст и личность участника акции.</w:t>
      </w:r>
    </w:p>
    <w:p>
      <w:pPr>
        <w:spacing w:line="200" w:lineRule="exact"/>
      </w:pPr>
    </w:p>
    <w:p>
      <w:pPr>
        <w:spacing w:line="0" w:lineRule="atLeast"/>
      </w:pPr>
      <w:r>
        <w:rPr>
          <w:rFonts w:ascii="Cambria" w:hAnsi="Cambria" w:eastAsia="Cambria" w:cs="Cambria"/>
          <w:b/>
          <w:sz w:val="32"/>
        </w:rPr>
        <w:t>Сроки и этапы проведения акции</w:t>
      </w:r>
    </w:p>
    <w:p>
      <w:pPr>
        <w:spacing w:line="110" w:lineRule="exact"/>
      </w:pPr>
    </w:p>
    <w:p>
      <w:pPr>
        <w:spacing w:line="218" w:lineRule="auto"/>
        <w:jc w:val="both"/>
        <w:rPr>
          <w:sz w:val="24"/>
        </w:rPr>
      </w:pPr>
      <w:r>
        <w:rPr>
          <w:sz w:val="24"/>
        </w:rPr>
        <w:t xml:space="preserve">Общий срок проведения акции: с </w:t>
      </w:r>
      <w:r>
        <w:rPr>
          <w:rFonts w:hint="default"/>
          <w:sz w:val="24"/>
          <w:lang w:val="ru-RU"/>
        </w:rPr>
        <w:t>14</w:t>
      </w:r>
      <w:r>
        <w:rPr>
          <w:sz w:val="24"/>
        </w:rPr>
        <w:t>.</w:t>
      </w:r>
      <w:r>
        <w:rPr>
          <w:rFonts w:hint="default"/>
          <w:sz w:val="24"/>
          <w:lang w:val="ru-RU"/>
        </w:rPr>
        <w:t>10</w:t>
      </w:r>
      <w:r>
        <w:rPr>
          <w:sz w:val="24"/>
        </w:rPr>
        <w:t xml:space="preserve">.2020 по </w:t>
      </w:r>
      <w:r>
        <w:rPr>
          <w:rFonts w:hint="default"/>
          <w:sz w:val="24"/>
          <w:lang w:val="ru-RU"/>
        </w:rPr>
        <w:t>07</w:t>
      </w:r>
      <w:r>
        <w:rPr>
          <w:sz w:val="24"/>
        </w:rPr>
        <w:t>.</w:t>
      </w:r>
      <w:r>
        <w:rPr>
          <w:rFonts w:hint="default"/>
          <w:sz w:val="24"/>
          <w:lang w:val="ru-RU"/>
        </w:rPr>
        <w:t>11</w:t>
      </w:r>
      <w:r>
        <w:rPr>
          <w:sz w:val="24"/>
        </w:rPr>
        <w:t xml:space="preserve">.2020 включительно: </w:t>
      </w:r>
    </w:p>
    <w:p>
      <w:pPr>
        <w:spacing w:line="218" w:lineRule="auto"/>
        <w:jc w:val="both"/>
      </w:pPr>
      <w:r>
        <w:rPr>
          <w:sz w:val="24"/>
        </w:rPr>
        <w:t xml:space="preserve">Срок, в течение которого клиент может осуществить </w:t>
      </w:r>
      <w:r>
        <w:rPr>
          <w:sz w:val="24"/>
          <w:lang w:val="ru-RU"/>
        </w:rPr>
        <w:t>покупку</w:t>
      </w:r>
      <w:r>
        <w:rPr>
          <w:sz w:val="24"/>
        </w:rPr>
        <w:t xml:space="preserve">, дающую право на участие в акции – с </w:t>
      </w:r>
      <w:r>
        <w:rPr>
          <w:rFonts w:hint="default"/>
          <w:sz w:val="24"/>
          <w:lang w:val="ru-RU"/>
        </w:rPr>
        <w:t>14</w:t>
      </w:r>
      <w:r>
        <w:rPr>
          <w:sz w:val="24"/>
        </w:rPr>
        <w:t>.</w:t>
      </w:r>
      <w:r>
        <w:rPr>
          <w:rFonts w:hint="default"/>
          <w:sz w:val="24"/>
          <w:lang w:val="ru-RU"/>
        </w:rPr>
        <w:t>10</w:t>
      </w:r>
      <w:r>
        <w:rPr>
          <w:sz w:val="24"/>
        </w:rPr>
        <w:t xml:space="preserve">. 2020 по </w:t>
      </w:r>
      <w:r>
        <w:rPr>
          <w:rFonts w:hint="default"/>
          <w:sz w:val="24"/>
          <w:lang w:val="ru-RU"/>
        </w:rPr>
        <w:t>06</w:t>
      </w:r>
      <w:r>
        <w:rPr>
          <w:sz w:val="24"/>
        </w:rPr>
        <w:t>.</w:t>
      </w:r>
      <w:r>
        <w:rPr>
          <w:rFonts w:hint="default"/>
          <w:sz w:val="24"/>
          <w:lang w:val="ru-RU"/>
        </w:rPr>
        <w:t>11</w:t>
      </w:r>
      <w:r>
        <w:rPr>
          <w:sz w:val="24"/>
        </w:rPr>
        <w:t>.2020  включительно.</w:t>
      </w:r>
    </w:p>
    <w:p>
      <w:pPr>
        <w:spacing w:line="53" w:lineRule="exact"/>
        <w:jc w:val="both"/>
      </w:pPr>
    </w:p>
    <w:p>
      <w:pPr>
        <w:spacing w:line="216" w:lineRule="auto"/>
        <w:jc w:val="both"/>
      </w:pPr>
      <w:r>
        <w:rPr>
          <w:sz w:val="24"/>
        </w:rPr>
        <w:t>Прием организатором заявок от клиентов на участие в акции (заполненные купоны акции, выданные при единовременной</w:t>
      </w:r>
      <w:r>
        <w:rPr>
          <w:rFonts w:hint="default"/>
          <w:sz w:val="24"/>
          <w:lang w:val="ru-RU"/>
        </w:rPr>
        <w:t xml:space="preserve"> покупке </w:t>
      </w:r>
      <w:r>
        <w:rPr>
          <w:sz w:val="24"/>
        </w:rPr>
        <w:t>от 100 рублей) осуществляется в период с 09:00</w:t>
      </w:r>
      <w:r>
        <w:rPr>
          <w:sz w:val="24"/>
          <w:lang w:val="ru-RU"/>
        </w:rPr>
        <w:t>ч</w:t>
      </w:r>
      <w:r>
        <w:rPr>
          <w:rFonts w:hint="default"/>
          <w:sz w:val="24"/>
          <w:lang w:val="ru-RU"/>
        </w:rPr>
        <w:t xml:space="preserve"> </w:t>
      </w:r>
      <w:r>
        <w:rPr>
          <w:sz w:val="24"/>
        </w:rPr>
        <w:t xml:space="preserve"> </w:t>
      </w:r>
      <w:r>
        <w:rPr>
          <w:rFonts w:hint="default"/>
          <w:sz w:val="24"/>
          <w:lang w:val="ru-RU"/>
        </w:rPr>
        <w:t>14</w:t>
      </w:r>
      <w:r>
        <w:rPr>
          <w:sz w:val="24"/>
        </w:rPr>
        <w:t>.</w:t>
      </w:r>
      <w:r>
        <w:rPr>
          <w:rFonts w:hint="default"/>
          <w:sz w:val="24"/>
          <w:lang w:val="ru-RU"/>
        </w:rPr>
        <w:t>10</w:t>
      </w:r>
      <w:r>
        <w:rPr>
          <w:sz w:val="24"/>
        </w:rPr>
        <w:t xml:space="preserve">. 2020 по </w:t>
      </w:r>
      <w:r>
        <w:rPr>
          <w:rFonts w:hint="default"/>
          <w:sz w:val="24"/>
          <w:lang w:val="ru-RU"/>
        </w:rPr>
        <w:t>16</w:t>
      </w:r>
      <w:r>
        <w:rPr>
          <w:sz w:val="24"/>
        </w:rPr>
        <w:t>-00</w:t>
      </w:r>
      <w:r>
        <w:rPr>
          <w:sz w:val="24"/>
          <w:lang w:val="ru-RU"/>
        </w:rPr>
        <w:t>ч</w:t>
      </w:r>
      <w:r>
        <w:rPr>
          <w:rFonts w:hint="default"/>
          <w:sz w:val="24"/>
          <w:lang w:val="ru-RU"/>
        </w:rPr>
        <w:t xml:space="preserve"> </w:t>
      </w:r>
      <w:r>
        <w:rPr>
          <w:sz w:val="24"/>
        </w:rPr>
        <w:t xml:space="preserve"> 0</w:t>
      </w:r>
      <w:r>
        <w:rPr>
          <w:rFonts w:hint="default"/>
          <w:sz w:val="24"/>
          <w:lang w:val="ru-RU"/>
        </w:rPr>
        <w:t>6</w:t>
      </w:r>
      <w:r>
        <w:rPr>
          <w:sz w:val="24"/>
        </w:rPr>
        <w:t>.</w:t>
      </w:r>
      <w:r>
        <w:rPr>
          <w:rFonts w:hint="default"/>
          <w:sz w:val="24"/>
          <w:lang w:val="ru-RU"/>
        </w:rPr>
        <w:t>11</w:t>
      </w:r>
      <w:r>
        <w:rPr>
          <w:sz w:val="24"/>
        </w:rPr>
        <w:t>.2020 включительно.</w:t>
      </w:r>
    </w:p>
    <w:p>
      <w:pPr>
        <w:spacing w:line="54" w:lineRule="exact"/>
        <w:jc w:val="both"/>
      </w:pPr>
    </w:p>
    <w:p>
      <w:pPr>
        <w:spacing w:line="216" w:lineRule="auto"/>
        <w:jc w:val="both"/>
      </w:pPr>
      <w:r>
        <w:rPr>
          <w:sz w:val="24"/>
        </w:rPr>
        <w:t>Подведение итогов акции, определение победителей осуществляется: в несколько этапов (см. механика акции).</w:t>
      </w:r>
    </w:p>
    <w:p>
      <w:pPr>
        <w:spacing w:line="200" w:lineRule="exact"/>
      </w:pPr>
    </w:p>
    <w:p>
      <w:pPr>
        <w:spacing w:line="0" w:lineRule="atLeast"/>
      </w:pPr>
      <w:r>
        <w:rPr>
          <w:rFonts w:ascii="Cambria" w:hAnsi="Cambria" w:eastAsia="Cambria" w:cs="Cambria"/>
          <w:b/>
          <w:sz w:val="32"/>
        </w:rPr>
        <w:t>Механика акции</w:t>
      </w:r>
    </w:p>
    <w:p>
      <w:pPr>
        <w:spacing w:line="112" w:lineRule="exact"/>
      </w:pPr>
    </w:p>
    <w:p>
      <w:pPr>
        <w:numPr>
          <w:ilvl w:val="0"/>
          <w:numId w:val="2"/>
        </w:numPr>
        <w:tabs>
          <w:tab w:val="left" w:pos="185"/>
        </w:tabs>
        <w:spacing w:line="228" w:lineRule="auto"/>
        <w:jc w:val="both"/>
        <w:rPr>
          <w:sz w:val="24"/>
        </w:rPr>
      </w:pPr>
      <w:r>
        <w:rPr>
          <w:sz w:val="24"/>
        </w:rPr>
        <w:t xml:space="preserve">период </w:t>
      </w:r>
      <w:r>
        <w:rPr>
          <w:rFonts w:hint="default"/>
          <w:sz w:val="24"/>
          <w:lang w:val="ru-RU"/>
        </w:rPr>
        <w:t>14</w:t>
      </w:r>
      <w:r>
        <w:rPr>
          <w:sz w:val="24"/>
        </w:rPr>
        <w:t>.</w:t>
      </w:r>
      <w:r>
        <w:rPr>
          <w:rFonts w:hint="default"/>
          <w:sz w:val="24"/>
          <w:lang w:val="ru-RU"/>
        </w:rPr>
        <w:t>10</w:t>
      </w:r>
      <w:r>
        <w:rPr>
          <w:sz w:val="24"/>
        </w:rPr>
        <w:t xml:space="preserve">.2020 по </w:t>
      </w:r>
      <w:r>
        <w:rPr>
          <w:rFonts w:hint="default"/>
          <w:sz w:val="24"/>
          <w:lang w:val="ru-RU"/>
        </w:rPr>
        <w:t>06</w:t>
      </w:r>
      <w:r>
        <w:rPr>
          <w:sz w:val="24"/>
        </w:rPr>
        <w:t>.</w:t>
      </w:r>
      <w:r>
        <w:rPr>
          <w:rFonts w:hint="default"/>
          <w:sz w:val="24"/>
          <w:lang w:val="ru-RU"/>
        </w:rPr>
        <w:t>11</w:t>
      </w:r>
      <w:r>
        <w:rPr>
          <w:sz w:val="24"/>
        </w:rPr>
        <w:t>.2020 включительно клиент, осуществив единовременную покупку любого</w:t>
      </w:r>
      <w:r>
        <w:rPr>
          <w:rFonts w:hint="default"/>
          <w:sz w:val="24"/>
          <w:lang w:val="ru-RU"/>
        </w:rPr>
        <w:t xml:space="preserve"> товара от 100 руб, кроме табачных изделии, в магазинах на АЗС «ОЛВИ» </w:t>
      </w:r>
      <w:r>
        <w:rPr>
          <w:sz w:val="24"/>
        </w:rPr>
        <w:t xml:space="preserve"> в г. Самара</w:t>
      </w:r>
      <w:r>
        <w:rPr>
          <w:sz w:val="24"/>
          <w:lang w:val="en-US"/>
        </w:rPr>
        <w:t xml:space="preserve">, </w:t>
      </w:r>
      <w:r>
        <w:rPr>
          <w:sz w:val="24"/>
        </w:rPr>
        <w:t>г</w:t>
      </w:r>
      <w:r>
        <w:rPr>
          <w:sz w:val="24"/>
          <w:lang w:val="en-US"/>
        </w:rPr>
        <w:t xml:space="preserve">. </w:t>
      </w:r>
      <w:r>
        <w:rPr>
          <w:sz w:val="24"/>
        </w:rPr>
        <w:t>Новокуйбышевск (Самарской области)  получает</w:t>
      </w:r>
      <w:r>
        <w:rPr>
          <w:rFonts w:hint="default"/>
          <w:sz w:val="24"/>
          <w:lang w:val="ru-RU"/>
        </w:rPr>
        <w:t xml:space="preserve"> купон на 1(одно)</w:t>
      </w:r>
      <w:r>
        <w:rPr>
          <w:sz w:val="24"/>
        </w:rPr>
        <w:t xml:space="preserve"> </w:t>
      </w:r>
      <w:r>
        <w:rPr>
          <w:sz w:val="24"/>
          <w:lang w:val="ru-RU"/>
        </w:rPr>
        <w:t>бесплатное</w:t>
      </w:r>
      <w:r>
        <w:rPr>
          <w:rFonts w:hint="default"/>
          <w:sz w:val="24"/>
          <w:lang w:val="ru-RU"/>
        </w:rPr>
        <w:t xml:space="preserve"> посещение ССК «Физкультура</w:t>
      </w:r>
      <w:r>
        <w:rPr>
          <w:sz w:val="24"/>
        </w:rPr>
        <w:t>»</w:t>
      </w:r>
      <w:r>
        <w:rPr>
          <w:rFonts w:hint="default"/>
          <w:sz w:val="24"/>
          <w:lang w:val="ru-RU"/>
        </w:rPr>
        <w:t xml:space="preserve"> и </w:t>
      </w:r>
      <w:r>
        <w:rPr>
          <w:sz w:val="24"/>
        </w:rPr>
        <w:t xml:space="preserve">возможность принять участие в </w:t>
      </w:r>
      <w:r>
        <w:rPr>
          <w:sz w:val="24"/>
          <w:lang w:val="ru-RU"/>
        </w:rPr>
        <w:t>еженедельном</w:t>
      </w:r>
      <w:r>
        <w:rPr>
          <w:rFonts w:hint="default"/>
          <w:sz w:val="24"/>
          <w:lang w:val="ru-RU"/>
        </w:rPr>
        <w:t xml:space="preserve"> и финальном розыгрышах и выиграть до 1000 литров топлива и годового абонемента в ССК «Физкультура</w:t>
      </w:r>
      <w:r>
        <w:rPr>
          <w:sz w:val="24"/>
        </w:rPr>
        <w:t>»</w:t>
      </w:r>
    </w:p>
    <w:p>
      <w:pPr>
        <w:spacing w:line="57" w:lineRule="exact"/>
        <w:jc w:val="both"/>
        <w:rPr>
          <w:sz w:val="24"/>
        </w:rPr>
      </w:pPr>
    </w:p>
    <w:p>
      <w:pPr>
        <w:spacing w:line="55" w:lineRule="exact"/>
        <w:jc w:val="both"/>
        <w:rPr>
          <w:sz w:val="24"/>
        </w:rPr>
      </w:pPr>
    </w:p>
    <w:p>
      <w:pPr>
        <w:spacing w:line="228" w:lineRule="auto"/>
        <w:jc w:val="both"/>
        <w:rPr>
          <w:sz w:val="24"/>
        </w:rPr>
      </w:pPr>
      <w:r>
        <w:rPr>
          <w:sz w:val="24"/>
        </w:rPr>
        <w:t xml:space="preserve">Клиент получает </w:t>
      </w:r>
      <w:r>
        <w:rPr>
          <w:sz w:val="24"/>
          <w:lang w:val="ru-RU"/>
        </w:rPr>
        <w:t>купон</w:t>
      </w:r>
      <w:r>
        <w:rPr>
          <w:sz w:val="24"/>
        </w:rPr>
        <w:t xml:space="preserve"> участника, на котором он вносит информацию о себе:  имя, телефон. После чего участник опускает </w:t>
      </w:r>
      <w:r>
        <w:rPr>
          <w:sz w:val="24"/>
          <w:lang w:val="ru-RU"/>
        </w:rPr>
        <w:t>купон</w:t>
      </w:r>
      <w:r>
        <w:rPr>
          <w:sz w:val="24"/>
        </w:rPr>
        <w:t xml:space="preserve"> участника в специальные хранилища, размещенные на любой АЗС «ОЛВИ» по г. Самара и г. Новокуйбышевск</w:t>
      </w:r>
      <w:r>
        <w:rPr>
          <w:sz w:val="24"/>
          <w:lang w:val="en-US"/>
        </w:rPr>
        <w:t>.</w:t>
      </w:r>
    </w:p>
    <w:p>
      <w:pPr>
        <w:spacing w:line="55" w:lineRule="exact"/>
        <w:jc w:val="both"/>
        <w:rPr>
          <w:sz w:val="24"/>
        </w:rPr>
      </w:pPr>
    </w:p>
    <w:p>
      <w:pPr>
        <w:pStyle w:val="13"/>
        <w:shd w:val="clear" w:color="auto" w:fill="FFFFFF"/>
        <w:spacing w:before="0" w:after="0"/>
        <w:jc w:val="both"/>
        <w:rPr>
          <w:color w:val="000000"/>
          <w:sz w:val="24"/>
          <w:szCs w:val="24"/>
        </w:rPr>
      </w:pPr>
      <w:r>
        <w:rPr>
          <w:sz w:val="24"/>
        </w:rPr>
        <w:t>При заполнении сертификата на АЗС  «ОЛВИ» участник акции дает согласие на обработку своих персональных данных (в том числе на аудио-видеозапись, распространение фотографий и видеоролика на АЗС «ОЛВИ» неопределенному кругу лиц и в медиа- пространстве). Имена, фамилии, фотографии участников акции, интервью и иные материалы используются организаторами акции без выплаты участникам за это вознаграждения. Участники могут давать рекламные интервью об участии в акции, в том числе по радио и телевидению, а равно в иных средствах массовой информации, либо принимать участие в съемках графических рекламных материалов без уплаты выплаты им за это вознаграждения.</w:t>
      </w:r>
    </w:p>
    <w:p>
      <w:pPr>
        <w:shd w:val="clear" w:color="auto" w:fill="FFFFFF"/>
        <w:jc w:val="both"/>
        <w:rPr>
          <w:sz w:val="24"/>
          <w:szCs w:val="24"/>
        </w:rPr>
      </w:pPr>
      <w:r>
        <w:rPr>
          <w:color w:val="000000"/>
          <w:sz w:val="24"/>
          <w:szCs w:val="24"/>
        </w:rPr>
        <w:t>Авторские права (на воспроизведение, распространение, импорт, публичный показ, публичное исполнение, передачу в эфир, сообщение для всеобщего сведения по кабелю, перевод, переработку, доведение до всеобщего сведения) на рекламные материалы и интервью участников принадлежат организаторам.</w:t>
      </w:r>
    </w:p>
    <w:p>
      <w:pPr>
        <w:spacing w:line="216" w:lineRule="auto"/>
        <w:jc w:val="both"/>
        <w:rPr>
          <w:sz w:val="24"/>
          <w:szCs w:val="24"/>
        </w:rPr>
      </w:pPr>
      <w:r>
        <w:rPr>
          <w:sz w:val="24"/>
          <w:szCs w:val="24"/>
        </w:rPr>
        <w:t>Количество заправок, дающих право на участие в акции, осуществляемое любым  из участников акции в период ее проведения, неограниченно.</w:t>
      </w:r>
    </w:p>
    <w:p>
      <w:pPr>
        <w:spacing w:line="53" w:lineRule="exact"/>
        <w:jc w:val="both"/>
        <w:rPr>
          <w:sz w:val="24"/>
          <w:szCs w:val="24"/>
        </w:rPr>
      </w:pPr>
    </w:p>
    <w:p>
      <w:pPr>
        <w:spacing w:line="228" w:lineRule="auto"/>
        <w:jc w:val="both"/>
        <w:rPr>
          <w:sz w:val="24"/>
          <w:szCs w:val="24"/>
        </w:rPr>
      </w:pPr>
      <w:r>
        <w:rPr>
          <w:sz w:val="24"/>
          <w:szCs w:val="24"/>
        </w:rPr>
        <w:t xml:space="preserve">Победитель выбирается из числа участников акции при помощи случайного выбора купона победителя, среди всех купонов на момент проведения розыгрыша. </w:t>
      </w:r>
    </w:p>
    <w:p>
      <w:pPr>
        <w:spacing w:line="216" w:lineRule="auto"/>
        <w:jc w:val="both"/>
        <w:rPr>
          <w:sz w:val="24"/>
          <w:szCs w:val="24"/>
        </w:rPr>
      </w:pPr>
    </w:p>
    <w:p>
      <w:pPr>
        <w:spacing w:line="216" w:lineRule="auto"/>
        <w:jc w:val="both"/>
        <w:rPr>
          <w:sz w:val="24"/>
          <w:szCs w:val="24"/>
        </w:rPr>
      </w:pPr>
      <w:r>
        <w:rPr>
          <w:sz w:val="24"/>
        </w:rPr>
        <w:t>Д</w:t>
      </w:r>
      <w:r>
        <w:rPr>
          <w:sz w:val="24"/>
          <w:szCs w:val="24"/>
        </w:rPr>
        <w:t>ля получения приза по акции клиенту необходимо прийти по адресу</w:t>
      </w:r>
      <w:r>
        <w:rPr>
          <w:rFonts w:hint="default"/>
          <w:sz w:val="24"/>
          <w:szCs w:val="24"/>
          <w:lang w:val="ru-RU"/>
        </w:rPr>
        <w:t>: пр. Кирова 415/1</w:t>
      </w:r>
      <w:r>
        <w:rPr>
          <w:sz w:val="24"/>
          <w:szCs w:val="24"/>
        </w:rPr>
        <w:t xml:space="preserve">  АЗС «ОЛВИ», при этом, участник акции несет ответственность за достоверность предоставленных им персональных данных.</w:t>
      </w:r>
    </w:p>
    <w:p>
      <w:pPr>
        <w:spacing w:line="228" w:lineRule="auto"/>
        <w:jc w:val="both"/>
        <w:rPr>
          <w:sz w:val="24"/>
          <w:szCs w:val="24"/>
        </w:rPr>
      </w:pPr>
      <w:r>
        <w:rPr>
          <w:sz w:val="24"/>
          <w:szCs w:val="24"/>
        </w:rPr>
        <w:t>Указанные победителем данные подтверждаютс</w:t>
      </w:r>
      <w:r>
        <w:rPr>
          <w:sz w:val="24"/>
          <w:szCs w:val="24"/>
          <w:lang w:val="ru-RU"/>
        </w:rPr>
        <w:t>я</w:t>
      </w:r>
      <w:r>
        <w:rPr>
          <w:rFonts w:hint="default"/>
          <w:sz w:val="24"/>
          <w:szCs w:val="24"/>
          <w:lang w:val="ru-RU"/>
        </w:rPr>
        <w:t>,</w:t>
      </w:r>
      <w:r>
        <w:rPr>
          <w:sz w:val="24"/>
          <w:szCs w:val="24"/>
        </w:rPr>
        <w:t xml:space="preserve"> предъявлением </w:t>
      </w:r>
      <w:r>
        <w:rPr>
          <w:sz w:val="24"/>
          <w:szCs w:val="24"/>
          <w:lang w:val="ru-RU"/>
        </w:rPr>
        <w:t>СМС</w:t>
      </w:r>
      <w:r>
        <w:rPr>
          <w:rFonts w:hint="default"/>
          <w:sz w:val="24"/>
          <w:szCs w:val="24"/>
          <w:lang w:val="ru-RU"/>
        </w:rPr>
        <w:t xml:space="preserve"> с проверочным промокодом, высланным сотрудником ООО «Волганефтепродукт» при проверке номера телефона.</w:t>
      </w:r>
      <w:r>
        <w:rPr>
          <w:sz w:val="24"/>
          <w:szCs w:val="24"/>
        </w:rPr>
        <w:t xml:space="preserve"> Отказ от </w:t>
      </w:r>
      <w:r>
        <w:rPr>
          <w:sz w:val="24"/>
          <w:szCs w:val="24"/>
          <w:lang w:val="ru-RU"/>
        </w:rPr>
        <w:t>предъявления</w:t>
      </w:r>
      <w:r>
        <w:rPr>
          <w:rFonts w:hint="default"/>
          <w:sz w:val="24"/>
          <w:szCs w:val="24"/>
          <w:lang w:val="ru-RU"/>
        </w:rPr>
        <w:t xml:space="preserve"> СМС</w:t>
      </w:r>
      <w:r>
        <w:rPr>
          <w:sz w:val="24"/>
          <w:szCs w:val="24"/>
        </w:rPr>
        <w:t xml:space="preserve"> влечет исключение отказавшегося лица из списка победителей акции.</w:t>
      </w:r>
    </w:p>
    <w:p>
      <w:pPr>
        <w:spacing w:line="55" w:lineRule="exact"/>
        <w:jc w:val="both"/>
        <w:rPr>
          <w:sz w:val="24"/>
          <w:szCs w:val="24"/>
        </w:rPr>
      </w:pPr>
    </w:p>
    <w:p>
      <w:pPr>
        <w:numPr>
          <w:ilvl w:val="0"/>
          <w:numId w:val="3"/>
        </w:numPr>
        <w:tabs>
          <w:tab w:val="left" w:pos="185"/>
        </w:tabs>
        <w:spacing w:line="216" w:lineRule="auto"/>
        <w:jc w:val="both"/>
        <w:rPr>
          <w:sz w:val="24"/>
          <w:szCs w:val="24"/>
        </w:rPr>
      </w:pPr>
      <w:r>
        <w:rPr>
          <w:sz w:val="24"/>
          <w:szCs w:val="24"/>
        </w:rPr>
        <w:t xml:space="preserve">течение акции участник может узнать всю информацию, связанную с проведением акции и определением победителей на сайт </w:t>
      </w:r>
      <w:r>
        <w:rPr>
          <w:sz w:val="24"/>
          <w:szCs w:val="24"/>
          <w:lang w:val="en-US"/>
        </w:rPr>
        <w:t>olvi</w:t>
      </w:r>
      <w:r>
        <w:rPr>
          <w:sz w:val="24"/>
          <w:szCs w:val="24"/>
        </w:rPr>
        <w:t>-</w:t>
      </w:r>
      <w:r>
        <w:rPr>
          <w:sz w:val="24"/>
          <w:szCs w:val="24"/>
          <w:lang w:val="en-US"/>
        </w:rPr>
        <w:t>azs</w:t>
      </w:r>
      <w:r>
        <w:rPr>
          <w:sz w:val="24"/>
          <w:szCs w:val="24"/>
        </w:rPr>
        <w:t>.</w:t>
      </w:r>
      <w:r>
        <w:rPr>
          <w:sz w:val="24"/>
          <w:szCs w:val="24"/>
          <w:lang w:val="en-US"/>
        </w:rPr>
        <w:t>ru.</w:t>
      </w:r>
    </w:p>
    <w:p>
      <w:pPr>
        <w:spacing w:line="228" w:lineRule="auto"/>
        <w:jc w:val="both"/>
        <w:rPr>
          <w:rFonts w:ascii="Cambria" w:hAnsi="Cambria" w:eastAsia="Cambria" w:cs="Cambria"/>
          <w:b/>
          <w:sz w:val="32"/>
        </w:rPr>
      </w:pPr>
      <w:r>
        <w:rPr>
          <w:sz w:val="24"/>
          <w:szCs w:val="24"/>
        </w:rPr>
        <w:t xml:space="preserve">Призы будут выдаваться только при соблюдении участником акции всех вышеуказанных условий и предоставлении организатору необходимой информации и подтверждающих </w:t>
      </w:r>
      <w:r>
        <w:rPr>
          <w:sz w:val="24"/>
          <w:szCs w:val="24"/>
          <w:lang w:val="ru-RU"/>
        </w:rPr>
        <w:t>действий</w:t>
      </w:r>
      <w:r>
        <w:rPr>
          <w:sz w:val="24"/>
          <w:szCs w:val="24"/>
        </w:rPr>
        <w:t>.</w:t>
      </w:r>
    </w:p>
    <w:p>
      <w:pPr>
        <w:spacing w:line="200" w:lineRule="exact"/>
        <w:rPr>
          <w:rFonts w:ascii="Cambria" w:hAnsi="Cambria" w:eastAsia="Cambria" w:cs="Cambria"/>
          <w:b/>
          <w:sz w:val="32"/>
        </w:rPr>
      </w:pPr>
    </w:p>
    <w:p>
      <w:pPr>
        <w:spacing w:line="0" w:lineRule="atLeast"/>
        <w:rPr>
          <w:sz w:val="24"/>
          <w:szCs w:val="24"/>
        </w:rPr>
      </w:pPr>
      <w:r>
        <w:rPr>
          <w:rFonts w:ascii="Cambria" w:hAnsi="Cambria" w:eastAsia="Cambria" w:cs="Cambria"/>
          <w:b/>
          <w:sz w:val="32"/>
        </w:rPr>
        <w:t>Определение победителей акции</w:t>
      </w:r>
    </w:p>
    <w:p>
      <w:pPr>
        <w:spacing w:line="228" w:lineRule="auto"/>
        <w:jc w:val="both"/>
        <w:rPr>
          <w:sz w:val="24"/>
          <w:szCs w:val="24"/>
        </w:rPr>
      </w:pPr>
    </w:p>
    <w:p>
      <w:pPr>
        <w:spacing w:line="228" w:lineRule="auto"/>
        <w:jc w:val="both"/>
        <w:rPr>
          <w:sz w:val="24"/>
          <w:szCs w:val="24"/>
        </w:rPr>
      </w:pPr>
      <w:r>
        <w:rPr>
          <w:sz w:val="24"/>
          <w:szCs w:val="24"/>
        </w:rPr>
        <w:t>Победитель выбирается из числа участников акции, заполнивших купон, выданный оператором АЗС «ОЛВИ» и опустивший его в специальны</w:t>
      </w:r>
      <w:r>
        <w:rPr>
          <w:sz w:val="24"/>
          <w:szCs w:val="24"/>
          <w:lang w:val="ru-RU"/>
        </w:rPr>
        <w:t>й</w:t>
      </w:r>
      <w:r>
        <w:rPr>
          <w:rFonts w:hint="default"/>
          <w:sz w:val="24"/>
          <w:szCs w:val="24"/>
          <w:lang w:val="ru-RU"/>
        </w:rPr>
        <w:t xml:space="preserve"> бокс</w:t>
      </w:r>
      <w:r>
        <w:rPr>
          <w:sz w:val="24"/>
          <w:szCs w:val="24"/>
        </w:rPr>
        <w:t xml:space="preserve"> на любой АЗС «ОЛВИ» на территории г. Самара и г. Новокуйбышевск Самарской области. </w:t>
      </w:r>
    </w:p>
    <w:p>
      <w:pPr>
        <w:spacing w:line="228" w:lineRule="auto"/>
        <w:jc w:val="both"/>
        <w:rPr>
          <w:sz w:val="24"/>
          <w:szCs w:val="24"/>
        </w:rPr>
      </w:pPr>
      <w:r>
        <w:rPr>
          <w:sz w:val="24"/>
          <w:szCs w:val="24"/>
        </w:rPr>
        <w:t>Дат</w:t>
      </w:r>
      <w:r>
        <w:rPr>
          <w:sz w:val="24"/>
          <w:szCs w:val="24"/>
          <w:lang w:val="ru-RU"/>
        </w:rPr>
        <w:t>ы</w:t>
      </w:r>
      <w:r>
        <w:rPr>
          <w:sz w:val="24"/>
          <w:szCs w:val="24"/>
        </w:rPr>
        <w:t xml:space="preserve"> </w:t>
      </w:r>
      <w:r>
        <w:rPr>
          <w:sz w:val="24"/>
          <w:szCs w:val="24"/>
          <w:lang w:val="ru-RU"/>
        </w:rPr>
        <w:t>еженедельных</w:t>
      </w:r>
      <w:r>
        <w:rPr>
          <w:rFonts w:hint="default"/>
          <w:sz w:val="24"/>
          <w:szCs w:val="24"/>
          <w:lang w:val="ru-RU"/>
        </w:rPr>
        <w:t xml:space="preserve"> </w:t>
      </w:r>
      <w:r>
        <w:rPr>
          <w:sz w:val="24"/>
          <w:szCs w:val="24"/>
        </w:rPr>
        <w:t>розыгрыш</w:t>
      </w:r>
      <w:r>
        <w:rPr>
          <w:sz w:val="24"/>
          <w:szCs w:val="24"/>
          <w:lang w:val="ru-RU"/>
        </w:rPr>
        <w:t>ей</w:t>
      </w:r>
      <w:r>
        <w:rPr>
          <w:sz w:val="24"/>
          <w:szCs w:val="24"/>
        </w:rPr>
        <w:t>:</w:t>
      </w:r>
    </w:p>
    <w:p>
      <w:pPr>
        <w:numPr>
          <w:ilvl w:val="0"/>
          <w:numId w:val="4"/>
        </w:numPr>
        <w:spacing w:line="228" w:lineRule="auto"/>
        <w:jc w:val="both"/>
        <w:rPr>
          <w:sz w:val="24"/>
          <w:szCs w:val="24"/>
        </w:rPr>
      </w:pPr>
      <w:r>
        <w:rPr>
          <w:rFonts w:hint="default"/>
          <w:sz w:val="24"/>
          <w:szCs w:val="24"/>
          <w:lang w:val="ru-RU"/>
        </w:rPr>
        <w:t xml:space="preserve">17.10, 24.10, 31.10 в 13-00ч. в прямом эфире </w:t>
      </w:r>
      <w:r>
        <w:rPr>
          <w:rFonts w:hint="default"/>
          <w:sz w:val="24"/>
          <w:szCs w:val="24"/>
          <w:lang w:val="ru-RU"/>
        </w:rPr>
        <w:fldChar w:fldCharType="begin"/>
      </w:r>
      <w:r>
        <w:rPr>
          <w:rFonts w:hint="default"/>
          <w:sz w:val="24"/>
          <w:szCs w:val="24"/>
          <w:lang w:val="ru-RU"/>
        </w:rPr>
        <w:instrText xml:space="preserve"> HYPERLINK "https://vk.com/olvi_azs." </w:instrText>
      </w:r>
      <w:r>
        <w:rPr>
          <w:rFonts w:hint="default"/>
          <w:sz w:val="24"/>
          <w:szCs w:val="24"/>
          <w:lang w:val="ru-RU"/>
        </w:rPr>
        <w:fldChar w:fldCharType="separate"/>
      </w:r>
      <w:r>
        <w:rPr>
          <w:rStyle w:val="5"/>
          <w:rFonts w:hint="default"/>
          <w:sz w:val="24"/>
          <w:szCs w:val="24"/>
          <w:lang w:val="ru-RU"/>
        </w:rPr>
        <w:t>https://vk.com/olvi_azs.</w:t>
      </w:r>
      <w:r>
        <w:rPr>
          <w:rFonts w:hint="default"/>
          <w:sz w:val="24"/>
          <w:szCs w:val="24"/>
          <w:lang w:val="ru-RU"/>
        </w:rPr>
        <w:fldChar w:fldCharType="end"/>
      </w:r>
    </w:p>
    <w:p>
      <w:pPr>
        <w:numPr>
          <w:ilvl w:val="0"/>
          <w:numId w:val="0"/>
        </w:numPr>
        <w:spacing w:line="228" w:lineRule="auto"/>
        <w:jc w:val="both"/>
        <w:rPr>
          <w:rFonts w:hint="default"/>
          <w:sz w:val="24"/>
          <w:szCs w:val="24"/>
          <w:lang w:val="ru-RU"/>
        </w:rPr>
      </w:pPr>
      <w:r>
        <w:rPr>
          <w:rFonts w:hint="default"/>
          <w:sz w:val="24"/>
          <w:szCs w:val="24"/>
          <w:lang w:val="ru-RU"/>
        </w:rPr>
        <w:t>Даты финального розыгрыша :</w:t>
      </w:r>
    </w:p>
    <w:p>
      <w:pPr>
        <w:numPr>
          <w:ilvl w:val="0"/>
          <w:numId w:val="0"/>
        </w:numPr>
        <w:spacing w:line="228" w:lineRule="auto"/>
        <w:ind w:firstLine="360" w:firstLineChars="150"/>
        <w:jc w:val="both"/>
        <w:rPr>
          <w:rFonts w:hint="default"/>
          <w:sz w:val="24"/>
          <w:szCs w:val="24"/>
          <w:lang w:val="ru-RU"/>
        </w:rPr>
      </w:pPr>
      <w:r>
        <w:rPr>
          <w:rFonts w:hint="default"/>
          <w:sz w:val="24"/>
          <w:szCs w:val="24"/>
          <w:lang w:val="ru-RU"/>
        </w:rPr>
        <w:t xml:space="preserve">-  07.11.20 в 13-00 ч в прямом эфире </w:t>
      </w:r>
      <w:r>
        <w:rPr>
          <w:rFonts w:hint="default"/>
          <w:sz w:val="24"/>
          <w:szCs w:val="24"/>
          <w:lang w:val="ru-RU"/>
        </w:rPr>
        <w:fldChar w:fldCharType="begin"/>
      </w:r>
      <w:r>
        <w:rPr>
          <w:rFonts w:hint="default"/>
          <w:sz w:val="24"/>
          <w:szCs w:val="24"/>
          <w:lang w:val="ru-RU"/>
        </w:rPr>
        <w:instrText xml:space="preserve"> HYPERLINK "https://vk.com/olvi_azs." </w:instrText>
      </w:r>
      <w:r>
        <w:rPr>
          <w:rFonts w:hint="default"/>
          <w:sz w:val="24"/>
          <w:szCs w:val="24"/>
          <w:lang w:val="ru-RU"/>
        </w:rPr>
        <w:fldChar w:fldCharType="separate"/>
      </w:r>
      <w:r>
        <w:rPr>
          <w:rStyle w:val="5"/>
          <w:rFonts w:hint="default"/>
          <w:sz w:val="24"/>
          <w:szCs w:val="24"/>
          <w:lang w:val="ru-RU"/>
        </w:rPr>
        <w:t>https://vk.com/olvi_azs.</w:t>
      </w:r>
      <w:r>
        <w:rPr>
          <w:rFonts w:hint="default"/>
          <w:sz w:val="24"/>
          <w:szCs w:val="24"/>
          <w:lang w:val="ru-RU"/>
        </w:rPr>
        <w:fldChar w:fldCharType="end"/>
      </w:r>
    </w:p>
    <w:p>
      <w:pPr>
        <w:numPr>
          <w:ilvl w:val="0"/>
          <w:numId w:val="0"/>
        </w:numPr>
        <w:spacing w:line="228" w:lineRule="auto"/>
        <w:jc w:val="both"/>
        <w:rPr>
          <w:rFonts w:hint="default"/>
          <w:sz w:val="24"/>
          <w:szCs w:val="24"/>
          <w:lang w:val="ru-RU"/>
        </w:rPr>
      </w:pPr>
      <w:r>
        <w:rPr>
          <w:rFonts w:hint="default"/>
          <w:sz w:val="24"/>
          <w:szCs w:val="24"/>
          <w:lang w:val="ru-RU"/>
        </w:rPr>
        <w:t xml:space="preserve">Купоны не выбранные ведущем в еженедельных розыгрышей остаются в барабане и участвуют в финальном розыгрыше. </w:t>
      </w:r>
    </w:p>
    <w:p>
      <w:pPr>
        <w:spacing w:line="0" w:lineRule="atLeast"/>
        <w:jc w:val="both"/>
        <w:rPr>
          <w:rFonts w:hint="default"/>
          <w:sz w:val="24"/>
          <w:szCs w:val="24"/>
          <w:lang w:val="ru-RU"/>
        </w:rPr>
      </w:pPr>
      <w:r>
        <w:rPr>
          <w:sz w:val="24"/>
          <w:szCs w:val="24"/>
        </w:rPr>
        <w:t xml:space="preserve">В случае выигрыша приза участник получает информацию от сотрудника АЗС «ОЛВИ» по указанным при регистрации </w:t>
      </w:r>
      <w:r>
        <w:rPr>
          <w:sz w:val="24"/>
          <w:szCs w:val="24"/>
          <w:lang w:val="ru-RU"/>
        </w:rPr>
        <w:t>номерам</w:t>
      </w:r>
      <w:r>
        <w:rPr>
          <w:rFonts w:hint="default"/>
          <w:sz w:val="24"/>
          <w:szCs w:val="24"/>
          <w:lang w:val="ru-RU"/>
        </w:rPr>
        <w:t xml:space="preserve"> телефона.</w:t>
      </w:r>
    </w:p>
    <w:p>
      <w:pPr>
        <w:spacing w:line="228" w:lineRule="auto"/>
        <w:jc w:val="both"/>
        <w:rPr>
          <w:rFonts w:hint="default" w:ascii="Calibri" w:hAnsi="Calibri" w:cs="Calibri"/>
          <w:sz w:val="24"/>
          <w:szCs w:val="24"/>
          <w:lang w:val="ru-RU"/>
        </w:rPr>
      </w:pPr>
      <w:r>
        <w:rPr>
          <w:sz w:val="24"/>
          <w:szCs w:val="24"/>
        </w:rPr>
        <w:t>В случае если победитель, определенный по вышеуказанным формулам, отказывается от получения приза, или оказывается, что победитель</w:t>
      </w:r>
      <w:bookmarkStart w:id="3" w:name="_GoBack"/>
      <w:bookmarkEnd w:id="3"/>
      <w:r>
        <w:rPr>
          <w:sz w:val="24"/>
          <w:szCs w:val="24"/>
        </w:rPr>
        <w:t xml:space="preserve"> не выполнил условия акции, то приз остается у организаторов акции и используется по усмотрению организаторов. </w:t>
      </w:r>
      <w:r>
        <w:rPr>
          <w:sz w:val="24"/>
          <w:szCs w:val="24"/>
          <w:lang w:val="ru-RU"/>
        </w:rPr>
        <w:t>В</w:t>
      </w:r>
      <w:r>
        <w:rPr>
          <w:rFonts w:hint="default"/>
          <w:sz w:val="24"/>
          <w:szCs w:val="24"/>
          <w:lang w:val="ru-RU"/>
        </w:rPr>
        <w:t xml:space="preserve"> случе если победитель не объявился до 20.11.20,  не предупредил, что не может забрать приз, то приз остается у организаторов конкурса. </w:t>
      </w:r>
    </w:p>
    <w:p>
      <w:pPr>
        <w:spacing w:line="200" w:lineRule="atLeast"/>
        <w:jc w:val="both"/>
        <w:rPr>
          <w:rFonts w:ascii="Calibri" w:hAnsi="Calibri" w:cs="Calibri"/>
          <w:sz w:val="24"/>
          <w:szCs w:val="24"/>
        </w:rPr>
      </w:pPr>
    </w:p>
    <w:p>
      <w:pPr>
        <w:spacing w:line="0" w:lineRule="atLeast"/>
        <w:rPr>
          <w:sz w:val="24"/>
          <w:szCs w:val="24"/>
        </w:rPr>
      </w:pPr>
      <w:r>
        <w:rPr>
          <w:rFonts w:ascii="Cambria" w:hAnsi="Cambria" w:eastAsia="Cambria" w:cs="Cambria"/>
          <w:b/>
          <w:sz w:val="32"/>
        </w:rPr>
        <w:t>Права и обязанности участников акции</w:t>
      </w:r>
    </w:p>
    <w:p>
      <w:pPr>
        <w:spacing w:line="200" w:lineRule="atLeast"/>
        <w:jc w:val="both"/>
        <w:rPr>
          <w:sz w:val="24"/>
          <w:szCs w:val="24"/>
        </w:rPr>
      </w:pPr>
      <w:r>
        <w:rPr>
          <w:sz w:val="24"/>
          <w:szCs w:val="24"/>
        </w:rPr>
        <w:t>При проведении регистрации клиента в качестве участника акции ему будет предложено дать согласие на обработку персональных данных. Победитель акции вправе отказаться от приза в любой момент до его получения путем направления в адрес организатора акции соответствующего письменного отказа от приза акции.</w:t>
      </w:r>
    </w:p>
    <w:p>
      <w:pPr>
        <w:numPr>
          <w:ilvl w:val="0"/>
          <w:numId w:val="5"/>
        </w:numPr>
        <w:tabs>
          <w:tab w:val="left" w:pos="185"/>
        </w:tabs>
        <w:spacing w:line="200" w:lineRule="atLeast"/>
        <w:jc w:val="both"/>
        <w:rPr>
          <w:sz w:val="24"/>
          <w:szCs w:val="24"/>
        </w:rPr>
      </w:pPr>
      <w:r>
        <w:rPr>
          <w:sz w:val="24"/>
          <w:szCs w:val="24"/>
        </w:rPr>
        <w:t>случае отказа от получения приза акции победитель акции автоматически утрачивает все права, предоставленные ему как победителю акции.</w:t>
      </w:r>
    </w:p>
    <w:p>
      <w:pPr>
        <w:numPr>
          <w:ilvl w:val="0"/>
          <w:numId w:val="5"/>
        </w:numPr>
        <w:tabs>
          <w:tab w:val="left" w:pos="185"/>
        </w:tabs>
        <w:spacing w:line="200" w:lineRule="atLeast"/>
        <w:jc w:val="both"/>
        <w:rPr>
          <w:sz w:val="24"/>
          <w:szCs w:val="24"/>
        </w:rPr>
      </w:pPr>
      <w:r>
        <w:rPr>
          <w:sz w:val="24"/>
          <w:szCs w:val="24"/>
        </w:rPr>
        <w:t>соответствии с п. 2 ст. 224 и п. 28 ст. 217 части II Налогового кодекса РФ, стоимость выигрышей и призов, полученных в мероприятиях, проводимых в целях рекламы товаров (работ, услуг), превышающая 4 000.00 (Четыре тысячи рублей 00 копеек) рублей, подлежит налогообложению НДФЛ, по ставке 35%. Обладатели призов акции самостоятельно оплачивают все налоги (в размере 35% от стоимости приза), сборы и платежи, установленные действующим законодательством Российской Федерации и связанные с получением таких призов акции.</w:t>
      </w:r>
    </w:p>
    <w:p>
      <w:pPr>
        <w:spacing w:line="200" w:lineRule="atLeast"/>
        <w:jc w:val="both"/>
        <w:rPr>
          <w:sz w:val="24"/>
          <w:szCs w:val="24"/>
        </w:rPr>
      </w:pPr>
      <w:r>
        <w:rPr>
          <w:sz w:val="24"/>
          <w:szCs w:val="24"/>
        </w:rPr>
        <w:t>Победитель акции по соответствующему требованию организаторов обязан предоставлять Организатору информацию, необходимую для предоставления в государственные, в том числе налоговые органы Российской Федерации.</w:t>
      </w:r>
    </w:p>
    <w:p>
      <w:pPr>
        <w:spacing w:line="200" w:lineRule="atLeast"/>
        <w:jc w:val="both"/>
        <w:rPr>
          <w:sz w:val="24"/>
          <w:szCs w:val="24"/>
        </w:rPr>
      </w:pPr>
      <w:r>
        <w:rPr>
          <w:sz w:val="24"/>
          <w:szCs w:val="24"/>
        </w:rPr>
        <w:t>Организаторы акции гарантируют неразглашение конфиденциальной информации о номерах телефонов участников акции и иных их данных, ставших известными ему в ходе проведения акции.</w:t>
      </w:r>
    </w:p>
    <w:p>
      <w:pPr>
        <w:spacing w:line="200" w:lineRule="atLeast"/>
        <w:jc w:val="both"/>
        <w:rPr>
          <w:sz w:val="24"/>
          <w:szCs w:val="24"/>
        </w:rPr>
      </w:pPr>
      <w:r>
        <w:rPr>
          <w:sz w:val="24"/>
          <w:szCs w:val="24"/>
        </w:rPr>
        <w:t>Участник акции несет ответственность за достоверность предоставленных персональных данных. Указанные участником акции данные должны быть подтверждены документально по запросу Организатора. Отказ от документального подтверждения данных влечет исключение отказавшегося лица из списка победителей акции. В этом случае приз переходит к участнику акции, следующему после исключенного из списка победителей участника и определенному в соответствии с условиями, указанными в разделе «Определение победителей акции» настоящих Правил относительно данного приза.</w:t>
      </w:r>
    </w:p>
    <w:p>
      <w:pPr>
        <w:spacing w:line="200" w:lineRule="atLeast"/>
        <w:jc w:val="both"/>
        <w:rPr>
          <w:sz w:val="24"/>
          <w:szCs w:val="24"/>
        </w:rPr>
      </w:pPr>
      <w:r>
        <w:rPr>
          <w:sz w:val="24"/>
          <w:szCs w:val="24"/>
        </w:rPr>
        <w:t>Организатор оставляет за собой право по своему собственному усмотрению отказать в выдаче приза в случае выявления фактов предоставления недостоверной информации при регистрации и/или совершения иных действий, повлекших искажение результатов выигрыша или обнаружении обманных действий участника акции, направленных на увеличение возможности выигрыша и/или нарушения правил акции. В этом случае приз переходит к участнику акции, следующему после исключенного из списка победителей участника и определенному в соответствии с условиями, указанными в разделе «Определение победителей акции» настоящих Правил относительно данного приза.</w:t>
      </w:r>
      <w:bookmarkStart w:id="2" w:name="page22"/>
      <w:bookmarkEnd w:id="2"/>
    </w:p>
    <w:p>
      <w:pPr>
        <w:spacing w:line="200" w:lineRule="atLeast"/>
        <w:jc w:val="both"/>
        <w:rPr>
          <w:sz w:val="24"/>
          <w:szCs w:val="24"/>
        </w:rPr>
      </w:pPr>
      <w:r>
        <w:rPr>
          <w:sz w:val="24"/>
          <w:szCs w:val="24"/>
        </w:rPr>
        <w:t>Организатор вправе не вступать в письменные переговоры либо иные контакты с участниками акции кроме случаев, предусмотренных настоящими Правилами.</w:t>
      </w:r>
    </w:p>
    <w:p>
      <w:pPr>
        <w:spacing w:line="200" w:lineRule="atLeast"/>
        <w:jc w:val="both"/>
        <w:rPr>
          <w:sz w:val="24"/>
          <w:szCs w:val="24"/>
        </w:rPr>
      </w:pPr>
      <w:r>
        <w:rPr>
          <w:sz w:val="24"/>
          <w:szCs w:val="24"/>
        </w:rPr>
        <w:t>Участники акции при получении призов акции обязуются заполнить и подписать документы, необходимые для надлежащего оформления вручения призов акции, в том числе акт о получении приза/отказе от приза.</w:t>
      </w:r>
    </w:p>
    <w:p>
      <w:pPr>
        <w:spacing w:line="200" w:lineRule="atLeast"/>
        <w:jc w:val="both"/>
        <w:rPr>
          <w:rFonts w:hint="default"/>
          <w:sz w:val="24"/>
          <w:szCs w:val="24"/>
          <w:lang w:val="en-US"/>
        </w:rPr>
      </w:pPr>
      <w:r>
        <w:rPr>
          <w:sz w:val="24"/>
          <w:szCs w:val="24"/>
        </w:rPr>
        <w:t>Участник акции вправе запрашивать у Организатора информацию об акции, направив письмо на почту</w:t>
      </w:r>
      <w:r>
        <w:rPr>
          <w:rFonts w:hint="default"/>
          <w:sz w:val="24"/>
          <w:szCs w:val="24"/>
          <w:lang w:val="en-US"/>
        </w:rPr>
        <w:t xml:space="preserve"> promo</w:t>
      </w:r>
      <w:r>
        <w:rPr>
          <w:sz w:val="24"/>
          <w:szCs w:val="24"/>
        </w:rPr>
        <w:t xml:space="preserve">@olvi-azs.ru или позвонив по телефону: </w:t>
      </w:r>
      <w:r>
        <w:fldChar w:fldCharType="begin"/>
      </w:r>
      <w:r>
        <w:instrText xml:space="preserve"> HYPERLINK "tel:+78463131936"</w:instrText>
      </w:r>
      <w:r>
        <w:fldChar w:fldCharType="separate"/>
      </w:r>
      <w:r>
        <w:rPr>
          <w:rStyle w:val="5"/>
        </w:rPr>
        <w:t xml:space="preserve">+7 (846) </w:t>
      </w:r>
      <w:r>
        <w:rPr>
          <w:rStyle w:val="5"/>
          <w:rFonts w:hint="default"/>
          <w:lang w:val="en-US"/>
        </w:rPr>
        <w:t>2</w:t>
      </w:r>
      <w:r>
        <w:fldChar w:fldCharType="end"/>
      </w:r>
      <w:r>
        <w:rPr>
          <w:rFonts w:hint="default"/>
          <w:lang w:val="en-US"/>
        </w:rPr>
        <w:t>07 55 89</w:t>
      </w:r>
    </w:p>
    <w:p>
      <w:pPr>
        <w:spacing w:line="200" w:lineRule="atLeast"/>
        <w:jc w:val="both"/>
        <w:rPr>
          <w:sz w:val="24"/>
          <w:szCs w:val="24"/>
        </w:rPr>
      </w:pPr>
    </w:p>
    <w:p>
      <w:pPr>
        <w:spacing w:line="200" w:lineRule="atLeast"/>
        <w:jc w:val="both"/>
        <w:rPr>
          <w:sz w:val="24"/>
          <w:szCs w:val="24"/>
        </w:rPr>
      </w:pPr>
      <w:r>
        <w:rPr>
          <w:sz w:val="24"/>
          <w:szCs w:val="24"/>
        </w:rPr>
        <w:t>Заключительные положения</w:t>
      </w:r>
    </w:p>
    <w:p>
      <w:pPr>
        <w:spacing w:line="200" w:lineRule="atLeast"/>
        <w:jc w:val="both"/>
        <w:rPr>
          <w:sz w:val="24"/>
          <w:szCs w:val="24"/>
        </w:rPr>
      </w:pPr>
      <w:r>
        <w:rPr>
          <w:sz w:val="24"/>
          <w:szCs w:val="24"/>
        </w:rPr>
        <w:t>Совершение Клиентом действий, направленных на участие в акции, признается подтверждением того, что Клиент ознакомлен и полностью согласен с настоящими Правилами проведения акции.</w:t>
      </w:r>
    </w:p>
    <w:p>
      <w:pPr>
        <w:spacing w:line="200" w:lineRule="atLeast"/>
        <w:jc w:val="both"/>
        <w:rPr>
          <w:sz w:val="24"/>
          <w:szCs w:val="24"/>
        </w:rPr>
      </w:pPr>
      <w:r>
        <w:rPr>
          <w:sz w:val="24"/>
          <w:szCs w:val="24"/>
        </w:rPr>
        <w:t>Срок хранения персональных данных участников акции Организатором составляет не более 2-х лет.</w:t>
      </w:r>
    </w:p>
    <w:p>
      <w:pPr>
        <w:spacing w:line="200" w:lineRule="atLeast"/>
        <w:jc w:val="both"/>
        <w:rPr>
          <w:sz w:val="24"/>
          <w:szCs w:val="24"/>
        </w:rPr>
      </w:pPr>
      <w:r>
        <w:rPr>
          <w:sz w:val="24"/>
          <w:szCs w:val="24"/>
        </w:rPr>
        <w:t>Настоящие условия проведения акции являются превалирующими по отношению к любой иной информации в отношении данной акции.</w:t>
      </w:r>
    </w:p>
    <w:p>
      <w:pPr>
        <w:spacing w:line="200" w:lineRule="atLeast"/>
        <w:jc w:val="both"/>
        <w:rPr>
          <w:sz w:val="24"/>
          <w:szCs w:val="24"/>
        </w:rPr>
      </w:pPr>
      <w:r>
        <w:rPr>
          <w:sz w:val="24"/>
          <w:szCs w:val="24"/>
        </w:rPr>
        <w:t>Организатор оставляет за собой право изменить условия акции, сроки ее проведения, состав</w:t>
      </w:r>
    </w:p>
    <w:p>
      <w:pPr>
        <w:spacing w:line="200" w:lineRule="atLeast"/>
        <w:jc w:val="both"/>
        <w:rPr>
          <w:sz w:val="24"/>
          <w:szCs w:val="24"/>
        </w:rPr>
      </w:pPr>
      <w:r>
        <w:rPr>
          <w:sz w:val="24"/>
          <w:szCs w:val="24"/>
        </w:rPr>
        <w:t>количество призового фонда, а также отказаться от проведения акции в любое время. Настоящие условия проведения акции публикуются на сайте</w:t>
      </w:r>
    </w:p>
    <w:p>
      <w:pPr>
        <w:spacing w:line="200" w:lineRule="atLeast"/>
        <w:jc w:val="both"/>
        <w:rPr>
          <w:sz w:val="24"/>
          <w:szCs w:val="24"/>
        </w:rPr>
      </w:pPr>
      <w:r>
        <w:rPr>
          <w:sz w:val="24"/>
          <w:szCs w:val="24"/>
        </w:rPr>
        <w:t>акции olvi-azs.ru</w:t>
      </w:r>
    </w:p>
    <w:p>
      <w:pPr>
        <w:spacing w:line="200" w:lineRule="atLeast"/>
        <w:jc w:val="both"/>
        <w:rPr>
          <w:sz w:val="24"/>
          <w:szCs w:val="24"/>
        </w:rPr>
      </w:pPr>
    </w:p>
    <w:p>
      <w:pPr>
        <w:spacing w:line="200" w:lineRule="atLeast"/>
        <w:jc w:val="both"/>
        <w:rPr>
          <w:sz w:val="24"/>
          <w:szCs w:val="24"/>
        </w:rPr>
      </w:pPr>
    </w:p>
    <w:p>
      <w:pPr>
        <w:spacing w:line="200" w:lineRule="atLeast"/>
        <w:jc w:val="both"/>
        <w:rPr>
          <w:sz w:val="24"/>
          <w:szCs w:val="24"/>
        </w:rPr>
      </w:pPr>
    </w:p>
    <w:p>
      <w:pPr>
        <w:spacing w:line="200" w:lineRule="atLeast"/>
        <w:jc w:val="both"/>
        <w:rPr>
          <w:sz w:val="24"/>
          <w:szCs w:val="24"/>
        </w:rPr>
      </w:pPr>
    </w:p>
    <w:p>
      <w:pPr>
        <w:spacing w:line="200" w:lineRule="atLeast"/>
        <w:jc w:val="both"/>
        <w:rPr>
          <w:rFonts w:ascii="Calibri" w:hAnsi="Calibri" w:cs="Calibri"/>
          <w:sz w:val="24"/>
          <w:szCs w:val="24"/>
        </w:rPr>
      </w:pPr>
    </w:p>
    <w:p>
      <w:pPr>
        <w:spacing w:line="200" w:lineRule="atLeast"/>
        <w:jc w:val="both"/>
        <w:rPr>
          <w:rFonts w:ascii="Calibri" w:hAnsi="Calibri" w:cs="Calibri"/>
          <w:sz w:val="24"/>
          <w:szCs w:val="24"/>
        </w:rPr>
      </w:pPr>
    </w:p>
    <w:p>
      <w:pPr>
        <w:spacing w:line="200" w:lineRule="atLeast"/>
        <w:jc w:val="both"/>
        <w:rPr>
          <w:rFonts w:ascii="Calibri" w:hAnsi="Calibri" w:cs="Calibri"/>
          <w:sz w:val="24"/>
          <w:szCs w:val="24"/>
        </w:rPr>
      </w:pPr>
    </w:p>
    <w:p>
      <w:pPr>
        <w:spacing w:line="200" w:lineRule="atLeast"/>
        <w:jc w:val="both"/>
        <w:rPr>
          <w:rFonts w:ascii="Calibri" w:hAnsi="Calibri" w:cs="Calibri"/>
          <w:sz w:val="24"/>
          <w:szCs w:val="24"/>
        </w:rPr>
      </w:pPr>
    </w:p>
    <w:p>
      <w:pPr>
        <w:spacing w:line="200" w:lineRule="atLeast"/>
        <w:jc w:val="both"/>
        <w:rPr>
          <w:rFonts w:ascii="Calibri" w:hAnsi="Calibri" w:cs="Calibri"/>
          <w:sz w:val="24"/>
          <w:szCs w:val="24"/>
        </w:rPr>
      </w:pPr>
    </w:p>
    <w:p>
      <w:pPr>
        <w:spacing w:line="200" w:lineRule="atLeast"/>
        <w:jc w:val="both"/>
        <w:rPr>
          <w:rFonts w:ascii="Calibri" w:hAnsi="Calibri" w:cs="Calibri"/>
          <w:sz w:val="24"/>
          <w:szCs w:val="24"/>
        </w:rPr>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329" w:lineRule="exact"/>
      </w:pPr>
    </w:p>
    <w:p>
      <w:pPr>
        <w:spacing w:line="0" w:lineRule="atLeast"/>
        <w:ind w:left="9500" w:right="0" w:firstLine="0"/>
      </w:pPr>
    </w:p>
    <w:sectPr>
      <w:footnotePr>
        <w:pos w:val="beneathText"/>
        <w:numFmt w:val="decimal"/>
      </w:footnotePr>
      <w:pgSz w:w="11920" w:h="16850"/>
      <w:pgMar w:top="1440" w:right="1101" w:bottom="155" w:left="1080" w:header="720" w:footer="720" w:gutter="0"/>
      <w:pgNumType w:fmt="decimal"/>
      <w:cols w:space="720" w:num="1"/>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bullet"/>
      <w:lvlText w:val="В"/>
      <w:lvlJc w:val="left"/>
      <w:pPr>
        <w:tabs>
          <w:tab w:val="left" w:pos="0"/>
        </w:tabs>
        <w:ind w:left="0" w:firstLine="0"/>
      </w:pPr>
      <w:rPr>
        <w:rFonts w:ascii="Times New Roman" w:hAnsi="Times New Roman"/>
        <w:sz w:val="24"/>
        <w:lang w:val="en-US"/>
      </w:rPr>
    </w:lvl>
  </w:abstractNum>
  <w:abstractNum w:abstractNumId="1">
    <w:nsid w:val="00000002"/>
    <w:multiLevelType w:val="singleLevel"/>
    <w:tmpl w:val="00000002"/>
    <w:lvl w:ilvl="0" w:tentative="0">
      <w:start w:val="1"/>
      <w:numFmt w:val="bullet"/>
      <w:lvlText w:val="В"/>
      <w:lvlJc w:val="left"/>
      <w:pPr>
        <w:tabs>
          <w:tab w:val="left" w:pos="0"/>
        </w:tabs>
        <w:ind w:left="0" w:firstLine="0"/>
      </w:pPr>
      <w:rPr>
        <w:rFonts w:ascii="Times New Roman" w:hAnsi="Times New Roman"/>
        <w:sz w:val="24"/>
        <w:szCs w:val="24"/>
        <w:lang w:val="en-US"/>
      </w:rPr>
    </w:lvl>
  </w:abstractNum>
  <w:abstractNum w:abstractNumId="2">
    <w:nsid w:val="00000003"/>
    <w:multiLevelType w:val="singleLevel"/>
    <w:tmpl w:val="00000003"/>
    <w:lvl w:ilvl="0" w:tentative="0">
      <w:start w:val="1"/>
      <w:numFmt w:val="bullet"/>
      <w:lvlText w:val="В"/>
      <w:lvlJc w:val="left"/>
      <w:pPr>
        <w:tabs>
          <w:tab w:val="left" w:pos="0"/>
        </w:tabs>
        <w:ind w:left="0" w:firstLine="0"/>
      </w:pPr>
      <w:rPr>
        <w:rFonts w:ascii="Times New Roman" w:hAnsi="Times New Roman"/>
      </w:rPr>
    </w:lvl>
  </w:abstractNum>
  <w:abstractNum w:abstractNumId="3">
    <w:nsid w:val="00000004"/>
    <w:multiLevelType w:val="multilevel"/>
    <w:tmpl w:val="00000004"/>
    <w:lvl w:ilvl="0" w:tentative="0">
      <w:start w:val="1"/>
      <w:numFmt w:val="bullet"/>
      <w:lvlText w:val=""/>
      <w:lvlJc w:val="left"/>
      <w:pPr>
        <w:tabs>
          <w:tab w:val="left" w:pos="720"/>
        </w:tabs>
        <w:ind w:left="720" w:hanging="360"/>
      </w:pPr>
      <w:rPr>
        <w:rFonts w:ascii="Symbol" w:hAnsi="Symbol"/>
      </w:rPr>
    </w:lvl>
    <w:lvl w:ilvl="1" w:tentative="0">
      <w:start w:val="1"/>
      <w:numFmt w:val="bullet"/>
      <w:lvlText w:val=""/>
      <w:lvlJc w:val="left"/>
      <w:pPr>
        <w:tabs>
          <w:tab w:val="left" w:pos="1080"/>
        </w:tabs>
        <w:ind w:left="1080" w:hanging="360"/>
      </w:pPr>
      <w:rPr>
        <w:rFonts w:ascii="Symbol" w:hAnsi="Symbol"/>
      </w:rPr>
    </w:lvl>
    <w:lvl w:ilvl="2" w:tentative="0">
      <w:start w:val="1"/>
      <w:numFmt w:val="bullet"/>
      <w:lvlText w:val=""/>
      <w:lvlJc w:val="left"/>
      <w:pPr>
        <w:tabs>
          <w:tab w:val="left" w:pos="1440"/>
        </w:tabs>
        <w:ind w:left="1440" w:hanging="360"/>
      </w:pPr>
      <w:rPr>
        <w:rFonts w:ascii="Symbol" w:hAnsi="Symbol"/>
      </w:rPr>
    </w:lvl>
    <w:lvl w:ilvl="3" w:tentative="0">
      <w:start w:val="1"/>
      <w:numFmt w:val="bullet"/>
      <w:lvlText w:val=""/>
      <w:lvlJc w:val="left"/>
      <w:pPr>
        <w:tabs>
          <w:tab w:val="left" w:pos="1800"/>
        </w:tabs>
        <w:ind w:left="1800" w:hanging="360"/>
      </w:pPr>
      <w:rPr>
        <w:rFonts w:ascii="Symbol" w:hAnsi="Symbol"/>
      </w:rPr>
    </w:lvl>
    <w:lvl w:ilvl="4" w:tentative="0">
      <w:start w:val="1"/>
      <w:numFmt w:val="bullet"/>
      <w:lvlText w:val=""/>
      <w:lvlJc w:val="left"/>
      <w:pPr>
        <w:tabs>
          <w:tab w:val="left" w:pos="2160"/>
        </w:tabs>
        <w:ind w:left="2160" w:hanging="360"/>
      </w:pPr>
      <w:rPr>
        <w:rFonts w:ascii="Symbol" w:hAnsi="Symbol"/>
      </w:rPr>
    </w:lvl>
    <w:lvl w:ilvl="5" w:tentative="0">
      <w:start w:val="1"/>
      <w:numFmt w:val="bullet"/>
      <w:lvlText w:val=""/>
      <w:lvlJc w:val="left"/>
      <w:pPr>
        <w:tabs>
          <w:tab w:val="left" w:pos="2520"/>
        </w:tabs>
        <w:ind w:left="2520" w:hanging="360"/>
      </w:pPr>
      <w:rPr>
        <w:rFonts w:ascii="Symbol" w:hAnsi="Symbol"/>
      </w:rPr>
    </w:lvl>
    <w:lvl w:ilvl="6" w:tentative="0">
      <w:start w:val="1"/>
      <w:numFmt w:val="bullet"/>
      <w:lvlText w:val=""/>
      <w:lvlJc w:val="left"/>
      <w:pPr>
        <w:tabs>
          <w:tab w:val="left" w:pos="2880"/>
        </w:tabs>
        <w:ind w:left="2880" w:hanging="360"/>
      </w:pPr>
      <w:rPr>
        <w:rFonts w:ascii="Symbol" w:hAnsi="Symbol"/>
      </w:rPr>
    </w:lvl>
    <w:lvl w:ilvl="7" w:tentative="0">
      <w:start w:val="1"/>
      <w:numFmt w:val="bullet"/>
      <w:lvlText w:val=""/>
      <w:lvlJc w:val="left"/>
      <w:pPr>
        <w:tabs>
          <w:tab w:val="left" w:pos="3240"/>
        </w:tabs>
        <w:ind w:left="3240" w:hanging="360"/>
      </w:pPr>
      <w:rPr>
        <w:rFonts w:ascii="Symbol" w:hAnsi="Symbol"/>
      </w:rPr>
    </w:lvl>
    <w:lvl w:ilvl="8" w:tentative="0">
      <w:start w:val="1"/>
      <w:numFmt w:val="bullet"/>
      <w:lvlText w:val=""/>
      <w:lvlJc w:val="left"/>
      <w:pPr>
        <w:tabs>
          <w:tab w:val="left" w:pos="3600"/>
        </w:tabs>
        <w:ind w:left="3600" w:hanging="360"/>
      </w:pPr>
      <w:rPr>
        <w:rFonts w:ascii="Symbol" w:hAnsi="Symbol"/>
      </w:rPr>
    </w:lvl>
  </w:abstractNum>
  <w:abstractNum w:abstractNumId="4">
    <w:nsid w:val="00000005"/>
    <w:multiLevelType w:val="singleLevel"/>
    <w:tmpl w:val="00000005"/>
    <w:lvl w:ilvl="0" w:tentative="0">
      <w:start w:val="8"/>
      <w:numFmt w:val="bullet"/>
      <w:lvlText w:val="-"/>
      <w:lvlJc w:val="left"/>
      <w:pPr>
        <w:tabs>
          <w:tab w:val="left" w:pos="0"/>
        </w:tabs>
        <w:ind w:left="720" w:hanging="360"/>
      </w:pPr>
      <w:rPr>
        <w:rFonts w:ascii="Times New Roman" w:hAnsi="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27E3A"/>
    <w:rsid w:val="15391B22"/>
    <w:rsid w:val="1C000263"/>
    <w:rsid w:val="3BB16DEB"/>
    <w:rsid w:val="3E110490"/>
    <w:rsid w:val="400F0F79"/>
    <w:rsid w:val="499549A3"/>
    <w:rsid w:val="4BE070DC"/>
    <w:rsid w:val="6A7C7D94"/>
    <w:rsid w:val="6D851676"/>
    <w:rsid w:val="775956B3"/>
    <w:rsid w:val="7F4F0B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6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8" w:semiHidden="0" w:name="Hyperlink"/>
    <w:lsdException w:unhideWhenUsed="0" w:uiPriority="0" w:semiHidden="0" w:name="FollowedHyperlink"/>
    <w:lsdException w:qFormat="1" w:unhideWhenUsed="0" w:uiPriority="67"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67"/>
    <w:pPr>
      <w:widowControl/>
      <w:suppressAutoHyphens/>
      <w:bidi w:val="0"/>
    </w:pPr>
    <w:rPr>
      <w:rFonts w:ascii="Times New Roman" w:hAnsi="Times New Roman" w:eastAsia="Times New Roman" w:cs="Times New Roman"/>
      <w:color w:val="auto"/>
      <w:sz w:val="20"/>
      <w:szCs w:val="20"/>
      <w:lang w:val="ru-RU" w:eastAsia="ar-SA" w:bidi="ar-SA"/>
    </w:rPr>
  </w:style>
  <w:style w:type="character" w:default="1" w:styleId="4">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uiPriority w:val="67"/>
    <w:pPr>
      <w:spacing w:before="0" w:after="120"/>
    </w:pPr>
  </w:style>
  <w:style w:type="paragraph" w:styleId="3">
    <w:name w:val="List"/>
    <w:basedOn w:val="2"/>
    <w:qFormat/>
    <w:uiPriority w:val="67"/>
    <w:rPr>
      <w:rFonts w:cs="Arial"/>
    </w:rPr>
  </w:style>
  <w:style w:type="character" w:styleId="5">
    <w:name w:val="Hyperlink"/>
    <w:basedOn w:val="6"/>
    <w:qFormat/>
    <w:uiPriority w:val="68"/>
  </w:style>
  <w:style w:type="character" w:customStyle="1" w:styleId="6">
    <w:name w:val="Основной шрифт абзаца1"/>
    <w:uiPriority w:val="67"/>
  </w:style>
  <w:style w:type="character" w:styleId="7">
    <w:name w:val="Strong"/>
    <w:qFormat/>
    <w:uiPriority w:val="67"/>
    <w:rPr>
      <w:b/>
      <w:bCs/>
    </w:rPr>
  </w:style>
  <w:style w:type="paragraph" w:customStyle="1" w:styleId="9">
    <w:name w:val="Заголовок"/>
    <w:basedOn w:val="1"/>
    <w:next w:val="2"/>
    <w:qFormat/>
    <w:uiPriority w:val="67"/>
    <w:pPr>
      <w:keepNext/>
      <w:spacing w:before="240" w:after="120"/>
    </w:pPr>
  </w:style>
  <w:style w:type="paragraph" w:customStyle="1" w:styleId="10">
    <w:name w:val="Название11"/>
    <w:basedOn w:val="1"/>
    <w:uiPriority w:val="67"/>
    <w:pPr>
      <w:suppressLineNumbers/>
      <w:spacing w:before="120" w:after="120"/>
    </w:pPr>
    <w:rPr>
      <w:rFonts w:cs="Arial"/>
      <w:i/>
      <w:iCs/>
      <w:sz w:val="24"/>
      <w:szCs w:val="24"/>
    </w:rPr>
  </w:style>
  <w:style w:type="paragraph" w:customStyle="1" w:styleId="11">
    <w:name w:val="Указатель1"/>
    <w:basedOn w:val="1"/>
    <w:uiPriority w:val="67"/>
    <w:pPr>
      <w:suppressLineNumbers/>
    </w:pPr>
    <w:rPr>
      <w:rFonts w:cs="Arial"/>
    </w:rPr>
  </w:style>
  <w:style w:type="paragraph" w:customStyle="1" w:styleId="12">
    <w:name w:val="Название1"/>
    <w:basedOn w:val="1"/>
    <w:uiPriority w:val="67"/>
    <w:pPr>
      <w:suppressLineNumbers/>
      <w:spacing w:before="120" w:after="120"/>
    </w:pPr>
  </w:style>
  <w:style w:type="paragraph" w:customStyle="1" w:styleId="13">
    <w:name w:val="Обычный (веб)1"/>
    <w:basedOn w:val="1"/>
    <w:uiPriority w:val="68"/>
    <w:pPr>
      <w:spacing w:before="280" w:after="280"/>
    </w:pPr>
  </w:style>
  <w:style w:type="paragraph" w:customStyle="1" w:styleId="14">
    <w:name w:val="Содержимое таблицы"/>
    <w:basedOn w:val="1"/>
    <w:qFormat/>
    <w:uiPriority w:val="67"/>
    <w:pPr>
      <w:suppressLineNumbers/>
    </w:pPr>
  </w:style>
  <w:style w:type="paragraph" w:customStyle="1" w:styleId="15">
    <w:name w:val="Заголовок таблицы"/>
    <w:basedOn w:val="14"/>
    <w:uiPriority w:val="67"/>
    <w:pPr>
      <w:suppressLineNumbers/>
      <w:jc w:val="center"/>
    </w:pPr>
    <w:rPr>
      <w:b/>
      <w:bCs/>
    </w:rPr>
  </w:style>
  <w:style w:type="character" w:customStyle="1" w:styleId="16">
    <w:name w:val="WW8Num1z0"/>
    <w:qFormat/>
    <w:uiPriority w:val="3"/>
    <w:rPr>
      <w:sz w:val="24"/>
      <w:lang w:val="en-US"/>
    </w:rPr>
  </w:style>
  <w:style w:type="character" w:customStyle="1" w:styleId="17">
    <w:name w:val="WW8Num2z0"/>
    <w:uiPriority w:val="3"/>
    <w:rPr>
      <w:sz w:val="24"/>
      <w:szCs w:val="24"/>
      <w:lang w:val="en-US"/>
    </w:rPr>
  </w:style>
  <w:style w:type="character" w:customStyle="1" w:styleId="18">
    <w:name w:val="WW8Num3z0"/>
    <w:qFormat/>
    <w:uiPriority w:val="3"/>
  </w:style>
  <w:style w:type="character" w:customStyle="1" w:styleId="19">
    <w:name w:val="WW8Num4z0"/>
    <w:uiPriority w:val="3"/>
  </w:style>
  <w:style w:type="character" w:customStyle="1" w:styleId="20">
    <w:name w:val="WW8Num5z0"/>
    <w:qFormat/>
    <w:uiPriority w:val="3"/>
  </w:style>
  <w:style w:type="character" w:customStyle="1" w:styleId="21">
    <w:name w:val="WW8Num6z0"/>
    <w:uiPriority w:val="3"/>
  </w:style>
  <w:style w:type="character" w:customStyle="1" w:styleId="22">
    <w:name w:val="WW8Num6z1"/>
    <w:uiPriority w:val="3"/>
  </w:style>
  <w:style w:type="character" w:customStyle="1" w:styleId="23">
    <w:name w:val="WW8Num6z2"/>
    <w:uiPriority w:val="3"/>
  </w:style>
  <w:style w:type="character" w:customStyle="1" w:styleId="24">
    <w:name w:val="WW8Num6z3"/>
    <w:uiPriority w:val="3"/>
  </w:style>
  <w:style w:type="character" w:customStyle="1" w:styleId="25">
    <w:name w:val="WW8Num6z4"/>
    <w:qFormat/>
    <w:uiPriority w:val="3"/>
  </w:style>
  <w:style w:type="character" w:customStyle="1" w:styleId="26">
    <w:name w:val="WW8Num6z5"/>
    <w:uiPriority w:val="3"/>
  </w:style>
  <w:style w:type="character" w:customStyle="1" w:styleId="27">
    <w:name w:val="WW8Num6z6"/>
    <w:qFormat/>
    <w:uiPriority w:val="3"/>
  </w:style>
  <w:style w:type="character" w:customStyle="1" w:styleId="28">
    <w:name w:val="WW8Num6z7"/>
    <w:qFormat/>
    <w:uiPriority w:val="3"/>
  </w:style>
  <w:style w:type="character" w:customStyle="1" w:styleId="29">
    <w:name w:val="WW8Num6z8"/>
    <w:uiPriority w:val="3"/>
  </w:style>
  <w:style w:type="character" w:customStyle="1" w:styleId="30">
    <w:name w:val="WW8Num7z0"/>
    <w:qFormat/>
    <w:uiPriority w:val="3"/>
  </w:style>
  <w:style w:type="character" w:customStyle="1" w:styleId="31">
    <w:name w:val="WW8Num7z1"/>
    <w:uiPriority w:val="3"/>
  </w:style>
  <w:style w:type="character" w:customStyle="1" w:styleId="32">
    <w:name w:val="WW8Num7z2"/>
    <w:qFormat/>
    <w:uiPriority w:val="3"/>
  </w:style>
  <w:style w:type="character" w:customStyle="1" w:styleId="33">
    <w:name w:val="WW8Num7z3"/>
    <w:qFormat/>
    <w:uiPriority w:val="3"/>
  </w:style>
  <w:style w:type="character" w:customStyle="1" w:styleId="34">
    <w:name w:val="WW8Num7z4"/>
    <w:qFormat/>
    <w:uiPriority w:val="3"/>
  </w:style>
  <w:style w:type="character" w:customStyle="1" w:styleId="35">
    <w:name w:val="WW8Num7z5"/>
    <w:qFormat/>
    <w:uiPriority w:val="3"/>
  </w:style>
  <w:style w:type="character" w:customStyle="1" w:styleId="36">
    <w:name w:val="WW8Num7z6"/>
    <w:qFormat/>
    <w:uiPriority w:val="3"/>
  </w:style>
  <w:style w:type="character" w:customStyle="1" w:styleId="37">
    <w:name w:val="WW8Num7z7"/>
    <w:qFormat/>
    <w:uiPriority w:val="3"/>
  </w:style>
  <w:style w:type="character" w:customStyle="1" w:styleId="38">
    <w:name w:val="WW8Num7z8"/>
    <w:uiPriority w:val="3"/>
  </w:style>
  <w:style w:type="character" w:customStyle="1" w:styleId="39">
    <w:name w:val="WW8Num8z0"/>
    <w:qFormat/>
    <w:uiPriority w:val="3"/>
    <w:rPr>
      <w:rFonts w:hint="default" w:ascii="Times New Roman" w:hAnsi="Times New Roman" w:eastAsia="Times New Roman" w:cs="Times New Roman"/>
      <w:sz w:val="24"/>
      <w:szCs w:val="24"/>
    </w:rPr>
  </w:style>
  <w:style w:type="character" w:customStyle="1" w:styleId="40">
    <w:name w:val="WW8Num8z1"/>
    <w:qFormat/>
    <w:uiPriority w:val="3"/>
    <w:rPr>
      <w:rFonts w:hint="default" w:ascii="Courier New" w:hAnsi="Courier New" w:cs="Courier New"/>
    </w:rPr>
  </w:style>
  <w:style w:type="character" w:customStyle="1" w:styleId="41">
    <w:name w:val="WW8Num8z2"/>
    <w:uiPriority w:val="3"/>
    <w:rPr>
      <w:rFonts w:hint="default" w:ascii="Wingdings" w:hAnsi="Wingdings" w:cs="Wingdings"/>
    </w:rPr>
  </w:style>
  <w:style w:type="character" w:customStyle="1" w:styleId="42">
    <w:name w:val="WW8Num8z3"/>
    <w:qFormat/>
    <w:uiPriority w:val="3"/>
    <w:rPr>
      <w:rFonts w:hint="default" w:ascii="Symbol" w:hAnsi="Symbol" w:cs="Symbol"/>
    </w:rPr>
  </w:style>
  <w:style w:type="character" w:customStyle="1" w:styleId="43">
    <w:name w:val="Основной шрифт"/>
    <w:uiPriority w:val="67"/>
  </w:style>
  <w:style w:type="character" w:customStyle="1" w:styleId="44">
    <w:name w:val="WW8Num1z1"/>
    <w:qFormat/>
    <w:uiPriority w:val="3"/>
  </w:style>
  <w:style w:type="character" w:customStyle="1" w:styleId="45">
    <w:name w:val="WW8Num1z2"/>
    <w:qFormat/>
    <w:uiPriority w:val="3"/>
  </w:style>
  <w:style w:type="character" w:customStyle="1" w:styleId="46">
    <w:name w:val="WW8Num1z3"/>
    <w:uiPriority w:val="3"/>
  </w:style>
  <w:style w:type="character" w:customStyle="1" w:styleId="47">
    <w:name w:val="WW8Num1z4"/>
    <w:qFormat/>
    <w:uiPriority w:val="3"/>
  </w:style>
  <w:style w:type="character" w:customStyle="1" w:styleId="48">
    <w:name w:val="WW8Num1z5"/>
    <w:qFormat/>
    <w:uiPriority w:val="3"/>
  </w:style>
  <w:style w:type="character" w:customStyle="1" w:styleId="49">
    <w:name w:val="WW8Num1z6"/>
    <w:uiPriority w:val="3"/>
  </w:style>
  <w:style w:type="character" w:customStyle="1" w:styleId="50">
    <w:name w:val="WW8Num1z7"/>
    <w:qFormat/>
    <w:uiPriority w:val="3"/>
  </w:style>
  <w:style w:type="character" w:customStyle="1" w:styleId="51">
    <w:name w:val="WW8Num1z8"/>
    <w:qFormat/>
    <w:uiPriority w:val="3"/>
  </w:style>
  <w:style w:type="character" w:customStyle="1" w:styleId="52">
    <w:name w:val="WW8Num2z1"/>
    <w:uiPriority w:val="3"/>
  </w:style>
  <w:style w:type="character" w:customStyle="1" w:styleId="53">
    <w:name w:val="WW8Num2z2"/>
    <w:qFormat/>
    <w:uiPriority w:val="3"/>
  </w:style>
  <w:style w:type="character" w:customStyle="1" w:styleId="54">
    <w:name w:val="WW8Num2z3"/>
    <w:qFormat/>
    <w:uiPriority w:val="3"/>
  </w:style>
  <w:style w:type="character" w:customStyle="1" w:styleId="55">
    <w:name w:val="WW8Num2z4"/>
    <w:qFormat/>
    <w:uiPriority w:val="3"/>
  </w:style>
  <w:style w:type="character" w:customStyle="1" w:styleId="56">
    <w:name w:val="WW8Num2z5"/>
    <w:qFormat/>
    <w:uiPriority w:val="3"/>
  </w:style>
  <w:style w:type="character" w:customStyle="1" w:styleId="57">
    <w:name w:val="WW8Num2z6"/>
    <w:qFormat/>
    <w:uiPriority w:val="3"/>
  </w:style>
  <w:style w:type="character" w:customStyle="1" w:styleId="58">
    <w:name w:val="WW8Num2z7"/>
    <w:qFormat/>
    <w:uiPriority w:val="3"/>
  </w:style>
  <w:style w:type="character" w:customStyle="1" w:styleId="59">
    <w:name w:val="WW8Num2z8"/>
    <w:uiPriority w:val="3"/>
  </w:style>
  <w:style w:type="character" w:customStyle="1" w:styleId="60">
    <w:name w:val="WW8Num3z1"/>
    <w:qFormat/>
    <w:uiPriority w:val="3"/>
  </w:style>
  <w:style w:type="character" w:customStyle="1" w:styleId="61">
    <w:name w:val="WW8Num3z2"/>
    <w:qFormat/>
    <w:uiPriority w:val="3"/>
  </w:style>
  <w:style w:type="character" w:customStyle="1" w:styleId="62">
    <w:name w:val="WW8Num3z3"/>
    <w:uiPriority w:val="3"/>
  </w:style>
  <w:style w:type="character" w:customStyle="1" w:styleId="63">
    <w:name w:val="WW8Num3z4"/>
    <w:uiPriority w:val="3"/>
  </w:style>
  <w:style w:type="character" w:customStyle="1" w:styleId="64">
    <w:name w:val="WW8Num3z5"/>
    <w:qFormat/>
    <w:uiPriority w:val="3"/>
  </w:style>
  <w:style w:type="character" w:customStyle="1" w:styleId="65">
    <w:name w:val="WW8Num3z6"/>
    <w:qFormat/>
    <w:uiPriority w:val="3"/>
  </w:style>
  <w:style w:type="character" w:customStyle="1" w:styleId="66">
    <w:name w:val="WW8Num3z7"/>
    <w:qFormat/>
    <w:uiPriority w:val="3"/>
  </w:style>
  <w:style w:type="character" w:customStyle="1" w:styleId="67">
    <w:name w:val="WW8Num3z8"/>
    <w:uiPriority w:val="3"/>
  </w:style>
  <w:style w:type="character" w:customStyle="1" w:styleId="68">
    <w:name w:val="WW8Num4z1"/>
    <w:uiPriority w:val="3"/>
  </w:style>
  <w:style w:type="character" w:customStyle="1" w:styleId="69">
    <w:name w:val="WW8Num4z2"/>
    <w:uiPriority w:val="3"/>
  </w:style>
  <w:style w:type="character" w:customStyle="1" w:styleId="70">
    <w:name w:val="WW8Num4z3"/>
    <w:qFormat/>
    <w:uiPriority w:val="3"/>
  </w:style>
  <w:style w:type="character" w:customStyle="1" w:styleId="71">
    <w:name w:val="WW8Num4z4"/>
    <w:qFormat/>
    <w:uiPriority w:val="3"/>
  </w:style>
  <w:style w:type="character" w:customStyle="1" w:styleId="72">
    <w:name w:val="WW8Num4z5"/>
    <w:qFormat/>
    <w:uiPriority w:val="3"/>
  </w:style>
  <w:style w:type="character" w:customStyle="1" w:styleId="73">
    <w:name w:val="WW8Num4z6"/>
    <w:qFormat/>
    <w:uiPriority w:val="3"/>
  </w:style>
  <w:style w:type="character" w:customStyle="1" w:styleId="74">
    <w:name w:val="WW8Num4z7"/>
    <w:uiPriority w:val="3"/>
  </w:style>
  <w:style w:type="character" w:customStyle="1" w:styleId="75">
    <w:name w:val="WW8Num4z8"/>
    <w:qFormat/>
    <w:uiPriority w:val="3"/>
  </w:style>
  <w:style w:type="character" w:customStyle="1" w:styleId="76">
    <w:name w:val="WW8Num5z1"/>
    <w:qFormat/>
    <w:uiPriority w:val="3"/>
  </w:style>
  <w:style w:type="character" w:customStyle="1" w:styleId="77">
    <w:name w:val="WW8Num5z2"/>
    <w:qFormat/>
    <w:uiPriority w:val="3"/>
  </w:style>
  <w:style w:type="character" w:customStyle="1" w:styleId="78">
    <w:name w:val="WW8Num5z3"/>
    <w:qFormat/>
    <w:uiPriority w:val="3"/>
  </w:style>
  <w:style w:type="character" w:customStyle="1" w:styleId="79">
    <w:name w:val="WW8Num5z4"/>
    <w:qFormat/>
    <w:uiPriority w:val="3"/>
  </w:style>
  <w:style w:type="character" w:customStyle="1" w:styleId="80">
    <w:name w:val="WW8Num5z5"/>
    <w:uiPriority w:val="3"/>
  </w:style>
  <w:style w:type="character" w:customStyle="1" w:styleId="81">
    <w:name w:val="WW8Num5z6"/>
    <w:qFormat/>
    <w:uiPriority w:val="3"/>
  </w:style>
  <w:style w:type="character" w:customStyle="1" w:styleId="82">
    <w:name w:val="WW8Num5z7"/>
    <w:qFormat/>
    <w:uiPriority w:val="3"/>
  </w:style>
  <w:style w:type="character" w:customStyle="1" w:styleId="83">
    <w:name w:val="WW8Num5z8"/>
    <w:uiPriority w:val="3"/>
  </w:style>
  <w:style w:type="character" w:customStyle="1" w:styleId="84">
    <w:name w:val="Маркеры списка"/>
    <w:qFormat/>
    <w:uiPriority w:val="68"/>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54</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2018-05-28T02:03:00Z</dcterms:created>
  <dc:creator>1</dc:creator>
  <cp:lastModifiedBy>Elena Lisitsina</cp:lastModifiedBy>
  <cp:lastPrinted>2020-10-15T11:15:55Z</cp:lastPrinted>
  <dcterms:modified xsi:type="dcterms:W3CDTF">2020-10-15T12:09:37Z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1049-11.2.0.9684</vt:lpwstr>
  </property>
</Properties>
</file>